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50C08" w14:textId="77777777" w:rsidR="008A4C18" w:rsidRPr="00746D9B" w:rsidRDefault="008A4C18" w:rsidP="008A4C18">
      <w:pPr>
        <w:spacing w:line="360" w:lineRule="auto"/>
        <w:rPr>
          <w:lang w:val="en-US"/>
        </w:rPr>
      </w:pPr>
    </w:p>
    <w:tbl>
      <w:tblPr>
        <w:tblW w:w="10032" w:type="dxa"/>
        <w:jc w:val="center"/>
        <w:tblLayout w:type="fixed"/>
        <w:tblLook w:val="04A0" w:firstRow="1" w:lastRow="0" w:firstColumn="1" w:lastColumn="0" w:noHBand="0" w:noVBand="1"/>
      </w:tblPr>
      <w:tblGrid>
        <w:gridCol w:w="5071"/>
        <w:gridCol w:w="4961"/>
      </w:tblGrid>
      <w:tr w:rsidR="008A4C18" w14:paraId="64F8B422" w14:textId="77777777" w:rsidTr="001C68C7">
        <w:trPr>
          <w:jc w:val="center"/>
        </w:trPr>
        <w:tc>
          <w:tcPr>
            <w:tcW w:w="5070" w:type="dxa"/>
            <w:vAlign w:val="bottom"/>
          </w:tcPr>
          <w:p w14:paraId="0E6B8812" w14:textId="043FD793" w:rsidR="008A4C18" w:rsidRPr="00E554AE" w:rsidRDefault="008A4C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4E4FC300" w14:textId="4AAA59B2" w:rsidR="008A4C18" w:rsidRPr="00E554AE" w:rsidRDefault="008A4C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A4C18" w14:paraId="7311E3FB" w14:textId="77777777" w:rsidTr="001C68C7">
        <w:trPr>
          <w:jc w:val="center"/>
        </w:trPr>
        <w:tc>
          <w:tcPr>
            <w:tcW w:w="5070" w:type="dxa"/>
          </w:tcPr>
          <w:p w14:paraId="4F2953DF" w14:textId="7DD5DAD5" w:rsidR="008A4C18" w:rsidRDefault="008A4C18">
            <w:pPr>
              <w:pStyle w:val="12"/>
              <w:tabs>
                <w:tab w:val="left" w:pos="5670"/>
              </w:tabs>
              <w:ind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42B1002" w14:textId="203DCC5D" w:rsidR="008A4C18" w:rsidRDefault="008A4C18">
            <w:pPr>
              <w:pStyle w:val="12"/>
              <w:widowControl w:val="0"/>
              <w:tabs>
                <w:tab w:val="left" w:pos="5670"/>
              </w:tabs>
              <w:ind w:right="2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C18" w14:paraId="776954C8" w14:textId="77777777" w:rsidTr="001C68C7">
        <w:trPr>
          <w:jc w:val="center"/>
        </w:trPr>
        <w:tc>
          <w:tcPr>
            <w:tcW w:w="5070" w:type="dxa"/>
          </w:tcPr>
          <w:p w14:paraId="68F09CFC" w14:textId="10390F6C" w:rsidR="008A4C18" w:rsidRDefault="008A4C18">
            <w:pPr>
              <w:pStyle w:val="12"/>
              <w:tabs>
                <w:tab w:val="left" w:pos="5670"/>
              </w:tabs>
              <w:spacing w:line="360" w:lineRule="auto"/>
              <w:ind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12584ED" w14:textId="77777777" w:rsidR="008A4C18" w:rsidRDefault="008A4C18">
            <w:pPr>
              <w:pStyle w:val="12"/>
              <w:widowControl w:val="0"/>
              <w:tabs>
                <w:tab w:val="left" w:pos="5670"/>
              </w:tabs>
              <w:spacing w:line="360" w:lineRule="auto"/>
              <w:ind w:right="24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EE670F3" w14:textId="77777777" w:rsidR="008A4C18" w:rsidRDefault="008A4C18" w:rsidP="008A4C18">
      <w:pPr>
        <w:spacing w:line="360" w:lineRule="auto"/>
      </w:pPr>
    </w:p>
    <w:p w14:paraId="0987CA29" w14:textId="2D501BA2" w:rsidR="008A4C18" w:rsidRDefault="008A4C18" w:rsidP="008A4C18">
      <w:pPr>
        <w:spacing w:line="360" w:lineRule="auto"/>
        <w:jc w:val="center"/>
      </w:pPr>
    </w:p>
    <w:p w14:paraId="7540EA11" w14:textId="566094AC" w:rsidR="001C68C7" w:rsidRDefault="001C68C7" w:rsidP="008A4C18">
      <w:pPr>
        <w:spacing w:line="360" w:lineRule="auto"/>
        <w:jc w:val="center"/>
      </w:pPr>
    </w:p>
    <w:p w14:paraId="5234661F" w14:textId="3F3E92B9" w:rsidR="001C68C7" w:rsidRDefault="001C68C7" w:rsidP="008A4C18">
      <w:pPr>
        <w:spacing w:line="360" w:lineRule="auto"/>
        <w:jc w:val="center"/>
      </w:pPr>
    </w:p>
    <w:p w14:paraId="5E8F866B" w14:textId="43248E16" w:rsidR="001C68C7" w:rsidRDefault="001C68C7" w:rsidP="008A4C18">
      <w:pPr>
        <w:spacing w:line="360" w:lineRule="auto"/>
        <w:jc w:val="center"/>
      </w:pPr>
    </w:p>
    <w:p w14:paraId="6C6BCC50" w14:textId="7E8A0F98" w:rsidR="001C68C7" w:rsidRDefault="001C68C7" w:rsidP="008A4C18">
      <w:pPr>
        <w:spacing w:line="360" w:lineRule="auto"/>
        <w:jc w:val="center"/>
      </w:pPr>
    </w:p>
    <w:p w14:paraId="11854836" w14:textId="77777777" w:rsidR="001C68C7" w:rsidRDefault="001C68C7" w:rsidP="008A4C18">
      <w:pPr>
        <w:spacing w:line="360" w:lineRule="auto"/>
        <w:jc w:val="center"/>
      </w:pPr>
    </w:p>
    <w:p w14:paraId="39633CFE" w14:textId="39ADC193" w:rsidR="008A4C18" w:rsidRPr="001C68C7" w:rsidRDefault="008A4C18" w:rsidP="008A4C18">
      <w:pPr>
        <w:jc w:val="center"/>
        <w:rPr>
          <w:b/>
          <w:sz w:val="40"/>
          <w:szCs w:val="40"/>
        </w:rPr>
      </w:pPr>
      <w:r w:rsidRPr="001C68C7">
        <w:rPr>
          <w:b/>
          <w:color w:val="000000"/>
          <w:sz w:val="40"/>
          <w:szCs w:val="40"/>
        </w:rPr>
        <w:t xml:space="preserve">Программный комплекс </w:t>
      </w:r>
      <w:r w:rsidR="001C68C7" w:rsidRPr="001C68C7">
        <w:rPr>
          <w:b/>
          <w:color w:val="000000"/>
          <w:sz w:val="40"/>
          <w:szCs w:val="40"/>
        </w:rPr>
        <w:t>ТРЕЙС</w:t>
      </w:r>
    </w:p>
    <w:p w14:paraId="2F27BBA9" w14:textId="77777777" w:rsidR="008A4C18" w:rsidRDefault="008A4C18" w:rsidP="008A4C18">
      <w:pPr>
        <w:rPr>
          <w:i/>
          <w:szCs w:val="28"/>
        </w:rPr>
      </w:pPr>
    </w:p>
    <w:p w14:paraId="2256FEA4" w14:textId="77777777" w:rsidR="008A4C18" w:rsidRDefault="008A4C18" w:rsidP="008A4C18"/>
    <w:p w14:paraId="7E738E8D" w14:textId="77777777" w:rsidR="008A4C18" w:rsidRDefault="008A4C18" w:rsidP="008A4C18">
      <w:pPr>
        <w:jc w:val="center"/>
        <w:rPr>
          <w:b/>
          <w:bCs/>
          <w:sz w:val="40"/>
          <w:szCs w:val="24"/>
        </w:rPr>
      </w:pPr>
    </w:p>
    <w:p w14:paraId="3230A12C" w14:textId="77777777" w:rsidR="008A4C18" w:rsidRDefault="008A4C18" w:rsidP="008A4C18">
      <w:pPr>
        <w:jc w:val="center"/>
        <w:rPr>
          <w:b/>
          <w:bCs/>
          <w:sz w:val="40"/>
          <w:szCs w:val="24"/>
        </w:rPr>
      </w:pPr>
    </w:p>
    <w:p w14:paraId="3448C04A" w14:textId="45270136" w:rsidR="008A4C18" w:rsidRDefault="008A4C18" w:rsidP="008A4C18">
      <w:pPr>
        <w:jc w:val="center"/>
      </w:pPr>
      <w:r>
        <w:rPr>
          <w:b/>
          <w:bCs/>
          <w:sz w:val="36"/>
          <w:szCs w:val="36"/>
        </w:rPr>
        <w:t>Руководство системного администратора</w:t>
      </w:r>
      <w:r>
        <w:rPr>
          <w:b/>
          <w:bCs/>
          <w:sz w:val="36"/>
          <w:szCs w:val="36"/>
        </w:rPr>
        <w:br/>
      </w:r>
    </w:p>
    <w:p w14:paraId="04664911" w14:textId="12709D4A" w:rsidR="001C68C7" w:rsidRDefault="001C68C7" w:rsidP="008A4C18">
      <w:pPr>
        <w:jc w:val="center"/>
      </w:pPr>
    </w:p>
    <w:p w14:paraId="054EDCA7" w14:textId="3D73B20F" w:rsidR="001C68C7" w:rsidRDefault="001C68C7" w:rsidP="008A4C18">
      <w:pPr>
        <w:jc w:val="center"/>
      </w:pPr>
    </w:p>
    <w:p w14:paraId="1A82B68E" w14:textId="23A2158B" w:rsidR="001C68C7" w:rsidRDefault="001C68C7" w:rsidP="008A4C18">
      <w:pPr>
        <w:jc w:val="center"/>
      </w:pPr>
    </w:p>
    <w:p w14:paraId="1C213291" w14:textId="409D9993" w:rsidR="001C68C7" w:rsidRDefault="001C68C7" w:rsidP="008A4C18">
      <w:pPr>
        <w:jc w:val="center"/>
      </w:pPr>
    </w:p>
    <w:p w14:paraId="79197F61" w14:textId="6238AA6A" w:rsidR="001C68C7" w:rsidRDefault="001C68C7" w:rsidP="008A4C18">
      <w:pPr>
        <w:jc w:val="center"/>
      </w:pPr>
    </w:p>
    <w:p w14:paraId="32EEA037" w14:textId="0785338D" w:rsidR="001C68C7" w:rsidRDefault="001C68C7" w:rsidP="008A4C18">
      <w:pPr>
        <w:jc w:val="center"/>
      </w:pPr>
    </w:p>
    <w:p w14:paraId="1C176C56" w14:textId="49A3D6FD" w:rsidR="001C68C7" w:rsidRDefault="001C68C7" w:rsidP="008A4C18">
      <w:pPr>
        <w:jc w:val="center"/>
      </w:pPr>
    </w:p>
    <w:p w14:paraId="2D7B8725" w14:textId="185CF156" w:rsidR="001C68C7" w:rsidRDefault="001C68C7" w:rsidP="008A4C18">
      <w:pPr>
        <w:jc w:val="center"/>
      </w:pPr>
    </w:p>
    <w:p w14:paraId="40A33B52" w14:textId="2CD35E11" w:rsidR="001C68C7" w:rsidRDefault="001C68C7" w:rsidP="008A4C18">
      <w:pPr>
        <w:jc w:val="center"/>
      </w:pPr>
    </w:p>
    <w:p w14:paraId="43CC813A" w14:textId="178659C0" w:rsidR="001C68C7" w:rsidRDefault="001C68C7" w:rsidP="008A4C18">
      <w:pPr>
        <w:jc w:val="center"/>
      </w:pPr>
    </w:p>
    <w:p w14:paraId="182DDFC3" w14:textId="32EDFA7B" w:rsidR="001C68C7" w:rsidRDefault="001C68C7" w:rsidP="008A4C18">
      <w:pPr>
        <w:jc w:val="center"/>
      </w:pPr>
    </w:p>
    <w:p w14:paraId="6EAF14D3" w14:textId="4DBEE22E" w:rsidR="001C68C7" w:rsidRDefault="001C68C7" w:rsidP="008A4C18">
      <w:pPr>
        <w:jc w:val="center"/>
      </w:pPr>
    </w:p>
    <w:p w14:paraId="2EF7DE8C" w14:textId="7621608C" w:rsidR="001C68C7" w:rsidRDefault="001C68C7" w:rsidP="008A4C18">
      <w:pPr>
        <w:jc w:val="center"/>
      </w:pPr>
    </w:p>
    <w:p w14:paraId="7981C3D5" w14:textId="0242AEA8" w:rsidR="001C68C7" w:rsidRDefault="001C68C7" w:rsidP="008A4C18">
      <w:pPr>
        <w:jc w:val="center"/>
      </w:pPr>
    </w:p>
    <w:p w14:paraId="53330247" w14:textId="66EB2DD1" w:rsidR="001C68C7" w:rsidRDefault="001C68C7" w:rsidP="008A4C18">
      <w:pPr>
        <w:jc w:val="center"/>
      </w:pPr>
    </w:p>
    <w:p w14:paraId="67499B77" w14:textId="0DDE1DB1" w:rsidR="001C68C7" w:rsidRDefault="001C68C7" w:rsidP="008A4C18">
      <w:pPr>
        <w:jc w:val="center"/>
      </w:pPr>
    </w:p>
    <w:p w14:paraId="1D25D3A3" w14:textId="4F34E0DE" w:rsidR="001C68C7" w:rsidRDefault="001C68C7" w:rsidP="008A4C18">
      <w:pPr>
        <w:jc w:val="center"/>
      </w:pPr>
    </w:p>
    <w:p w14:paraId="3AA37785" w14:textId="2C2CFF1C" w:rsidR="001C68C7" w:rsidRDefault="001C68C7" w:rsidP="008A4C18">
      <w:pPr>
        <w:jc w:val="center"/>
      </w:pPr>
    </w:p>
    <w:p w14:paraId="5543AE30" w14:textId="207E3930" w:rsidR="001C68C7" w:rsidRDefault="001C68C7" w:rsidP="008A4C18">
      <w:pPr>
        <w:jc w:val="center"/>
      </w:pPr>
    </w:p>
    <w:p w14:paraId="2564A06F" w14:textId="206B8C6E" w:rsidR="001C68C7" w:rsidRDefault="001C68C7" w:rsidP="008A4C18">
      <w:pPr>
        <w:jc w:val="center"/>
      </w:pPr>
    </w:p>
    <w:p w14:paraId="58F72416" w14:textId="77777777" w:rsidR="001C68C7" w:rsidRDefault="001C68C7" w:rsidP="008A4C18">
      <w:pPr>
        <w:jc w:val="center"/>
      </w:pPr>
    </w:p>
    <w:p w14:paraId="526FA89F" w14:textId="77777777" w:rsidR="008A4C18" w:rsidRDefault="008A4C18" w:rsidP="008A4C18"/>
    <w:p w14:paraId="20A4C3B1" w14:textId="3B7CBD4E" w:rsidR="008A4C18" w:rsidRDefault="008A4C18" w:rsidP="008A4C18">
      <w:pPr>
        <w:jc w:val="center"/>
      </w:pPr>
      <w:r>
        <w:t>202</w:t>
      </w:r>
      <w:r w:rsidR="001C68C7">
        <w:t>2</w:t>
      </w:r>
    </w:p>
    <w:p w14:paraId="6BF40E4D" w14:textId="77777777" w:rsidR="008A4C18" w:rsidRDefault="008A4C18" w:rsidP="008A4C18">
      <w:pPr>
        <w:sectPr w:rsidR="008A4C18" w:rsidSect="00A4375E">
          <w:footerReference w:type="even" r:id="rId8"/>
          <w:footerReference w:type="default" r:id="rId9"/>
          <w:pgSz w:w="11906" w:h="16838"/>
          <w:pgMar w:top="567" w:right="567" w:bottom="567" w:left="1134" w:header="397" w:footer="397" w:gutter="0"/>
          <w:pgNumType w:start="1"/>
          <w:cols w:space="720"/>
          <w:titlePg/>
          <w:docGrid w:linePitch="381"/>
        </w:sectPr>
      </w:pPr>
    </w:p>
    <w:p w14:paraId="0CD5983C" w14:textId="77777777" w:rsidR="008A4C18" w:rsidRDefault="008A4C18" w:rsidP="008A4C18">
      <w:pPr>
        <w:spacing w:after="240"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14:paraId="25D43A8E" w14:textId="6286BA9E" w:rsidR="00D25609" w:rsidRPr="00D25609" w:rsidRDefault="004F663D">
      <w:pPr>
        <w:pStyle w:val="11"/>
        <w:rPr>
          <w:rFonts w:asciiTheme="minorHAnsi" w:eastAsiaTheme="minorEastAsia" w:hAnsiTheme="minorHAnsi" w:cstheme="minorBidi"/>
          <w:sz w:val="24"/>
          <w:szCs w:val="24"/>
        </w:rPr>
      </w:pPr>
      <w:r w:rsidRPr="00D25609">
        <w:rPr>
          <w:color w:val="000000"/>
          <w:szCs w:val="28"/>
        </w:rPr>
        <w:fldChar w:fldCharType="begin"/>
      </w:r>
      <w:r w:rsidRPr="00D25609">
        <w:rPr>
          <w:color w:val="000000"/>
          <w:szCs w:val="28"/>
        </w:rPr>
        <w:instrText xml:space="preserve"> TOC \o "1-3" \h \z \u </w:instrText>
      </w:r>
      <w:r w:rsidRPr="00D25609">
        <w:rPr>
          <w:color w:val="000000"/>
          <w:szCs w:val="28"/>
        </w:rPr>
        <w:fldChar w:fldCharType="separate"/>
      </w:r>
      <w:hyperlink w:anchor="_Toc90305938" w:history="1">
        <w:r w:rsidR="00D25609" w:rsidRPr="00D25609">
          <w:rPr>
            <w:rStyle w:val="ab"/>
          </w:rPr>
          <w:t>Аннотация</w:t>
        </w:r>
        <w:r w:rsidR="00D25609" w:rsidRPr="00D25609">
          <w:rPr>
            <w:webHidden/>
          </w:rPr>
          <w:tab/>
        </w:r>
        <w:r w:rsidR="00D25609" w:rsidRPr="00D25609">
          <w:rPr>
            <w:webHidden/>
          </w:rPr>
          <w:fldChar w:fldCharType="begin"/>
        </w:r>
        <w:r w:rsidR="00D25609" w:rsidRPr="00D25609">
          <w:rPr>
            <w:webHidden/>
          </w:rPr>
          <w:instrText xml:space="preserve"> PAGEREF _Toc90305938 \h </w:instrText>
        </w:r>
        <w:r w:rsidR="00D25609" w:rsidRPr="00D25609">
          <w:rPr>
            <w:webHidden/>
          </w:rPr>
        </w:r>
        <w:r w:rsidR="00D25609" w:rsidRPr="00D25609">
          <w:rPr>
            <w:webHidden/>
          </w:rPr>
          <w:fldChar w:fldCharType="separate"/>
        </w:r>
        <w:r w:rsidR="00D25609" w:rsidRPr="00D25609">
          <w:rPr>
            <w:webHidden/>
          </w:rPr>
          <w:t>3</w:t>
        </w:r>
        <w:r w:rsidR="00D25609" w:rsidRPr="00D25609">
          <w:rPr>
            <w:webHidden/>
          </w:rPr>
          <w:fldChar w:fldCharType="end"/>
        </w:r>
      </w:hyperlink>
    </w:p>
    <w:p w14:paraId="59D70DCF" w14:textId="4C290FED" w:rsidR="00D25609" w:rsidRPr="00D25609" w:rsidRDefault="004F2D04">
      <w:pPr>
        <w:pStyle w:val="11"/>
        <w:rPr>
          <w:rFonts w:asciiTheme="minorHAnsi" w:eastAsiaTheme="minorEastAsia" w:hAnsiTheme="minorHAnsi" w:cstheme="minorBidi"/>
          <w:sz w:val="24"/>
          <w:szCs w:val="24"/>
        </w:rPr>
      </w:pPr>
      <w:hyperlink w:anchor="_Toc90305939" w:history="1">
        <w:r w:rsidR="00D25609" w:rsidRPr="00D25609">
          <w:rPr>
            <w:rStyle w:val="ab"/>
          </w:rPr>
          <w:t>1.</w:t>
        </w:r>
        <w:r w:rsidR="00D25609" w:rsidRPr="00D25609">
          <w:rPr>
            <w:rFonts w:asciiTheme="minorHAnsi" w:eastAsiaTheme="minorEastAsia" w:hAnsiTheme="minorHAnsi" w:cstheme="minorBidi"/>
            <w:sz w:val="24"/>
            <w:szCs w:val="24"/>
          </w:rPr>
          <w:tab/>
        </w:r>
        <w:r w:rsidR="00D25609" w:rsidRPr="00D25609">
          <w:rPr>
            <w:rStyle w:val="ab"/>
          </w:rPr>
          <w:t>Основные положения о</w:t>
        </w:r>
        <w:r w:rsidR="00D25609" w:rsidRPr="00D25609">
          <w:rPr>
            <w:webHidden/>
          </w:rPr>
          <w:tab/>
        </w:r>
        <w:r w:rsidR="00D25609" w:rsidRPr="00D25609">
          <w:rPr>
            <w:webHidden/>
          </w:rPr>
          <w:fldChar w:fldCharType="begin"/>
        </w:r>
        <w:r w:rsidR="00D25609" w:rsidRPr="00D25609">
          <w:rPr>
            <w:webHidden/>
          </w:rPr>
          <w:instrText xml:space="preserve"> PAGEREF _Toc90305939 \h </w:instrText>
        </w:r>
        <w:r w:rsidR="00D25609" w:rsidRPr="00D25609">
          <w:rPr>
            <w:webHidden/>
          </w:rPr>
        </w:r>
        <w:r w:rsidR="00D25609" w:rsidRPr="00D25609">
          <w:rPr>
            <w:webHidden/>
          </w:rPr>
          <w:fldChar w:fldCharType="separate"/>
        </w:r>
        <w:r w:rsidR="00D25609" w:rsidRPr="00D25609">
          <w:rPr>
            <w:webHidden/>
          </w:rPr>
          <w:t>7</w:t>
        </w:r>
        <w:r w:rsidR="00D25609" w:rsidRPr="00D25609">
          <w:rPr>
            <w:webHidden/>
          </w:rPr>
          <w:fldChar w:fldCharType="end"/>
        </w:r>
      </w:hyperlink>
    </w:p>
    <w:p w14:paraId="2A39AF31" w14:textId="6214928E" w:rsidR="00D25609" w:rsidRPr="00D25609" w:rsidRDefault="004F2D04">
      <w:pPr>
        <w:pStyle w:val="11"/>
        <w:rPr>
          <w:rFonts w:asciiTheme="minorHAnsi" w:eastAsiaTheme="minorEastAsia" w:hAnsiTheme="minorHAnsi" w:cstheme="minorBidi"/>
          <w:sz w:val="24"/>
          <w:szCs w:val="24"/>
        </w:rPr>
      </w:pPr>
      <w:hyperlink w:anchor="_Toc90305940" w:history="1">
        <w:r w:rsidR="00D25609" w:rsidRPr="00D25609">
          <w:rPr>
            <w:rStyle w:val="ab"/>
          </w:rPr>
          <w:t>2.</w:t>
        </w:r>
        <w:r w:rsidR="00D25609" w:rsidRPr="00D25609">
          <w:rPr>
            <w:rFonts w:asciiTheme="minorHAnsi" w:eastAsiaTheme="minorEastAsia" w:hAnsiTheme="minorHAnsi" w:cstheme="minorBidi"/>
            <w:sz w:val="24"/>
            <w:szCs w:val="24"/>
          </w:rPr>
          <w:tab/>
        </w:r>
        <w:r w:rsidR="00D25609" w:rsidRPr="00D25609">
          <w:rPr>
            <w:rStyle w:val="ab"/>
          </w:rPr>
          <w:t>Системные требования к конфигурации</w:t>
        </w:r>
        <w:r w:rsidR="00D25609" w:rsidRPr="00D25609">
          <w:rPr>
            <w:webHidden/>
          </w:rPr>
          <w:tab/>
        </w:r>
        <w:r w:rsidR="00D25609" w:rsidRPr="00D25609">
          <w:rPr>
            <w:webHidden/>
          </w:rPr>
          <w:fldChar w:fldCharType="begin"/>
        </w:r>
        <w:r w:rsidR="00D25609" w:rsidRPr="00D25609">
          <w:rPr>
            <w:webHidden/>
          </w:rPr>
          <w:instrText xml:space="preserve"> PAGEREF _Toc90305940 \h </w:instrText>
        </w:r>
        <w:r w:rsidR="00D25609" w:rsidRPr="00D25609">
          <w:rPr>
            <w:webHidden/>
          </w:rPr>
        </w:r>
        <w:r w:rsidR="00D25609" w:rsidRPr="00D25609">
          <w:rPr>
            <w:webHidden/>
          </w:rPr>
          <w:fldChar w:fldCharType="separate"/>
        </w:r>
        <w:r w:rsidR="00D25609" w:rsidRPr="00D25609">
          <w:rPr>
            <w:webHidden/>
          </w:rPr>
          <w:t>12</w:t>
        </w:r>
        <w:r w:rsidR="00D25609" w:rsidRPr="00D25609">
          <w:rPr>
            <w:webHidden/>
          </w:rPr>
          <w:fldChar w:fldCharType="end"/>
        </w:r>
      </w:hyperlink>
    </w:p>
    <w:p w14:paraId="0202C159" w14:textId="4F805F96" w:rsidR="00D25609" w:rsidRPr="00D25609" w:rsidRDefault="004F2D04">
      <w:pPr>
        <w:pStyle w:val="2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90305941" w:history="1">
        <w:r w:rsidR="00D25609" w:rsidRPr="00D25609">
          <w:rPr>
            <w:rStyle w:val="ab"/>
            <w:noProof/>
          </w:rPr>
          <w:t>2.1</w:t>
        </w:r>
        <w:r w:rsidR="00D25609" w:rsidRPr="00D2560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D25609" w:rsidRPr="00D25609">
          <w:rPr>
            <w:rStyle w:val="ab"/>
            <w:noProof/>
          </w:rPr>
          <w:t>Системные требования к аппаратной конфигурации</w:t>
        </w:r>
        <w:r w:rsidR="00D25609" w:rsidRPr="00D25609">
          <w:rPr>
            <w:noProof/>
            <w:webHidden/>
          </w:rPr>
          <w:tab/>
        </w:r>
        <w:r w:rsidR="00D25609" w:rsidRPr="00D25609">
          <w:rPr>
            <w:noProof/>
            <w:webHidden/>
          </w:rPr>
          <w:fldChar w:fldCharType="begin"/>
        </w:r>
        <w:r w:rsidR="00D25609" w:rsidRPr="00D25609">
          <w:rPr>
            <w:noProof/>
            <w:webHidden/>
          </w:rPr>
          <w:instrText xml:space="preserve"> PAGEREF _Toc90305941 \h </w:instrText>
        </w:r>
        <w:r w:rsidR="00D25609" w:rsidRPr="00D25609">
          <w:rPr>
            <w:noProof/>
            <w:webHidden/>
          </w:rPr>
        </w:r>
        <w:r w:rsidR="00D25609" w:rsidRPr="00D25609">
          <w:rPr>
            <w:noProof/>
            <w:webHidden/>
          </w:rPr>
          <w:fldChar w:fldCharType="separate"/>
        </w:r>
        <w:r w:rsidR="00D25609" w:rsidRPr="00D25609">
          <w:rPr>
            <w:noProof/>
            <w:webHidden/>
          </w:rPr>
          <w:t>12</w:t>
        </w:r>
        <w:r w:rsidR="00D25609" w:rsidRPr="00D25609">
          <w:rPr>
            <w:noProof/>
            <w:webHidden/>
          </w:rPr>
          <w:fldChar w:fldCharType="end"/>
        </w:r>
      </w:hyperlink>
    </w:p>
    <w:p w14:paraId="3EC01EF1" w14:textId="0C8CC032" w:rsidR="00D25609" w:rsidRPr="00D25609" w:rsidRDefault="004F2D04">
      <w:pPr>
        <w:pStyle w:val="2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90305942" w:history="1">
        <w:r w:rsidR="00D25609" w:rsidRPr="00D25609">
          <w:rPr>
            <w:rStyle w:val="ab"/>
            <w:noProof/>
          </w:rPr>
          <w:t>2.2</w:t>
        </w:r>
        <w:r w:rsidR="00D25609" w:rsidRPr="00D2560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D25609" w:rsidRPr="00D25609">
          <w:rPr>
            <w:rStyle w:val="ab"/>
            <w:noProof/>
          </w:rPr>
          <w:t>Системные требования к программной конфигурации</w:t>
        </w:r>
        <w:r w:rsidR="00D25609" w:rsidRPr="00D25609">
          <w:rPr>
            <w:noProof/>
            <w:webHidden/>
          </w:rPr>
          <w:tab/>
        </w:r>
        <w:r w:rsidR="00D25609" w:rsidRPr="00D25609">
          <w:rPr>
            <w:noProof/>
            <w:webHidden/>
          </w:rPr>
          <w:fldChar w:fldCharType="begin"/>
        </w:r>
        <w:r w:rsidR="00D25609" w:rsidRPr="00D25609">
          <w:rPr>
            <w:noProof/>
            <w:webHidden/>
          </w:rPr>
          <w:instrText xml:space="preserve"> PAGEREF _Toc90305942 \h </w:instrText>
        </w:r>
        <w:r w:rsidR="00D25609" w:rsidRPr="00D25609">
          <w:rPr>
            <w:noProof/>
            <w:webHidden/>
          </w:rPr>
        </w:r>
        <w:r w:rsidR="00D25609" w:rsidRPr="00D25609">
          <w:rPr>
            <w:noProof/>
            <w:webHidden/>
          </w:rPr>
          <w:fldChar w:fldCharType="separate"/>
        </w:r>
        <w:r w:rsidR="00D25609" w:rsidRPr="00D25609">
          <w:rPr>
            <w:noProof/>
            <w:webHidden/>
          </w:rPr>
          <w:t>13</w:t>
        </w:r>
        <w:r w:rsidR="00D25609" w:rsidRPr="00D25609">
          <w:rPr>
            <w:noProof/>
            <w:webHidden/>
          </w:rPr>
          <w:fldChar w:fldCharType="end"/>
        </w:r>
      </w:hyperlink>
    </w:p>
    <w:p w14:paraId="6B6FD273" w14:textId="4C08B274" w:rsidR="00D25609" w:rsidRPr="00D25609" w:rsidRDefault="004F2D04">
      <w:pPr>
        <w:pStyle w:val="2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90305943" w:history="1">
        <w:r w:rsidR="00D25609" w:rsidRPr="00D25609">
          <w:rPr>
            <w:rStyle w:val="ab"/>
            <w:noProof/>
          </w:rPr>
          <w:t>2.3</w:t>
        </w:r>
        <w:r w:rsidR="00D25609" w:rsidRPr="00D2560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D25609" w:rsidRPr="00D25609">
          <w:rPr>
            <w:rStyle w:val="ab"/>
            <w:noProof/>
          </w:rPr>
          <w:t>Системные требования к установке и авторизации системного и прикладного ПО</w:t>
        </w:r>
        <w:r w:rsidR="00D25609" w:rsidRPr="00D25609">
          <w:rPr>
            <w:noProof/>
            <w:webHidden/>
          </w:rPr>
          <w:tab/>
        </w:r>
        <w:r w:rsidR="00D25609" w:rsidRPr="00D25609">
          <w:rPr>
            <w:noProof/>
            <w:webHidden/>
          </w:rPr>
          <w:fldChar w:fldCharType="begin"/>
        </w:r>
        <w:r w:rsidR="00D25609" w:rsidRPr="00D25609">
          <w:rPr>
            <w:noProof/>
            <w:webHidden/>
          </w:rPr>
          <w:instrText xml:space="preserve"> PAGEREF _Toc90305943 \h </w:instrText>
        </w:r>
        <w:r w:rsidR="00D25609" w:rsidRPr="00D25609">
          <w:rPr>
            <w:noProof/>
            <w:webHidden/>
          </w:rPr>
        </w:r>
        <w:r w:rsidR="00D25609" w:rsidRPr="00D25609">
          <w:rPr>
            <w:noProof/>
            <w:webHidden/>
          </w:rPr>
          <w:fldChar w:fldCharType="separate"/>
        </w:r>
        <w:r w:rsidR="00D25609" w:rsidRPr="00D25609">
          <w:rPr>
            <w:noProof/>
            <w:webHidden/>
          </w:rPr>
          <w:t>13</w:t>
        </w:r>
        <w:r w:rsidR="00D25609" w:rsidRPr="00D25609">
          <w:rPr>
            <w:noProof/>
            <w:webHidden/>
          </w:rPr>
          <w:fldChar w:fldCharType="end"/>
        </w:r>
      </w:hyperlink>
    </w:p>
    <w:p w14:paraId="3BE980E3" w14:textId="668279AA" w:rsidR="00D25609" w:rsidRPr="00D25609" w:rsidRDefault="004F2D04">
      <w:pPr>
        <w:pStyle w:val="11"/>
        <w:rPr>
          <w:rFonts w:asciiTheme="minorHAnsi" w:eastAsiaTheme="minorEastAsia" w:hAnsiTheme="minorHAnsi" w:cstheme="minorBidi"/>
          <w:sz w:val="24"/>
          <w:szCs w:val="24"/>
        </w:rPr>
      </w:pPr>
      <w:hyperlink w:anchor="_Toc90305944" w:history="1">
        <w:r w:rsidR="00D25609" w:rsidRPr="00D25609">
          <w:rPr>
            <w:rStyle w:val="ab"/>
          </w:rPr>
          <w:t>3.</w:t>
        </w:r>
        <w:r w:rsidR="00D25609" w:rsidRPr="00D25609">
          <w:rPr>
            <w:rFonts w:asciiTheme="minorHAnsi" w:eastAsiaTheme="minorEastAsia" w:hAnsiTheme="minorHAnsi" w:cstheme="minorBidi"/>
            <w:sz w:val="24"/>
            <w:szCs w:val="24"/>
          </w:rPr>
          <w:tab/>
        </w:r>
        <w:r w:rsidR="00D25609" w:rsidRPr="00D25609">
          <w:rPr>
            <w:rStyle w:val="ab"/>
          </w:rPr>
          <w:t>Структура, установка, настройка и удаление</w:t>
        </w:r>
        <w:r w:rsidR="00D25609" w:rsidRPr="00D25609">
          <w:rPr>
            <w:webHidden/>
          </w:rPr>
          <w:tab/>
        </w:r>
        <w:r w:rsidR="00D25609" w:rsidRPr="00D25609">
          <w:rPr>
            <w:webHidden/>
          </w:rPr>
          <w:fldChar w:fldCharType="begin"/>
        </w:r>
        <w:r w:rsidR="00D25609" w:rsidRPr="00D25609">
          <w:rPr>
            <w:webHidden/>
          </w:rPr>
          <w:instrText xml:space="preserve"> PAGEREF _Toc90305944 \h </w:instrText>
        </w:r>
        <w:r w:rsidR="00D25609" w:rsidRPr="00D25609">
          <w:rPr>
            <w:webHidden/>
          </w:rPr>
        </w:r>
        <w:r w:rsidR="00D25609" w:rsidRPr="00D25609">
          <w:rPr>
            <w:webHidden/>
          </w:rPr>
          <w:fldChar w:fldCharType="separate"/>
        </w:r>
        <w:r w:rsidR="00D25609" w:rsidRPr="00D25609">
          <w:rPr>
            <w:webHidden/>
          </w:rPr>
          <w:t>14</w:t>
        </w:r>
        <w:r w:rsidR="00D25609" w:rsidRPr="00D25609">
          <w:rPr>
            <w:webHidden/>
          </w:rPr>
          <w:fldChar w:fldCharType="end"/>
        </w:r>
      </w:hyperlink>
    </w:p>
    <w:p w14:paraId="080248BA" w14:textId="18278EC7" w:rsidR="00D25609" w:rsidRPr="00D25609" w:rsidRDefault="004F2D04">
      <w:pPr>
        <w:pStyle w:val="2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90305945" w:history="1">
        <w:r w:rsidR="00D25609" w:rsidRPr="00D25609">
          <w:rPr>
            <w:rStyle w:val="ab"/>
            <w:noProof/>
          </w:rPr>
          <w:t>3.1</w:t>
        </w:r>
        <w:r w:rsidR="00D25609" w:rsidRPr="00D2560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D25609" w:rsidRPr="00D25609">
          <w:rPr>
            <w:rStyle w:val="ab"/>
            <w:noProof/>
          </w:rPr>
          <w:t>Структура и состав</w:t>
        </w:r>
        <w:r w:rsidR="00D25609" w:rsidRPr="00D25609">
          <w:rPr>
            <w:noProof/>
            <w:webHidden/>
          </w:rPr>
          <w:tab/>
        </w:r>
        <w:r w:rsidR="00D25609" w:rsidRPr="00D25609">
          <w:rPr>
            <w:noProof/>
            <w:webHidden/>
          </w:rPr>
          <w:fldChar w:fldCharType="begin"/>
        </w:r>
        <w:r w:rsidR="00D25609" w:rsidRPr="00D25609">
          <w:rPr>
            <w:noProof/>
            <w:webHidden/>
          </w:rPr>
          <w:instrText xml:space="preserve"> PAGEREF _Toc90305945 \h </w:instrText>
        </w:r>
        <w:r w:rsidR="00D25609" w:rsidRPr="00D25609">
          <w:rPr>
            <w:noProof/>
            <w:webHidden/>
          </w:rPr>
        </w:r>
        <w:r w:rsidR="00D25609" w:rsidRPr="00D25609">
          <w:rPr>
            <w:noProof/>
            <w:webHidden/>
          </w:rPr>
          <w:fldChar w:fldCharType="separate"/>
        </w:r>
        <w:r w:rsidR="00D25609" w:rsidRPr="00D25609">
          <w:rPr>
            <w:noProof/>
            <w:webHidden/>
          </w:rPr>
          <w:t>14</w:t>
        </w:r>
        <w:r w:rsidR="00D25609" w:rsidRPr="00D25609">
          <w:rPr>
            <w:noProof/>
            <w:webHidden/>
          </w:rPr>
          <w:fldChar w:fldCharType="end"/>
        </w:r>
      </w:hyperlink>
    </w:p>
    <w:p w14:paraId="5AACCD41" w14:textId="6A9D2654" w:rsidR="00D25609" w:rsidRPr="00D25609" w:rsidRDefault="004F2D04">
      <w:pPr>
        <w:pStyle w:val="2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90305946" w:history="1">
        <w:r w:rsidR="00D25609" w:rsidRPr="00D25609">
          <w:rPr>
            <w:rStyle w:val="ab"/>
            <w:noProof/>
          </w:rPr>
          <w:t>3.2</w:t>
        </w:r>
        <w:r w:rsidR="00D25609" w:rsidRPr="00D2560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D25609" w:rsidRPr="00D25609">
          <w:rPr>
            <w:rStyle w:val="ab"/>
            <w:noProof/>
          </w:rPr>
          <w:t>Системная установка</w:t>
        </w:r>
        <w:r w:rsidR="00D25609" w:rsidRPr="00D25609">
          <w:rPr>
            <w:noProof/>
            <w:webHidden/>
          </w:rPr>
          <w:tab/>
        </w:r>
        <w:r w:rsidR="00D25609" w:rsidRPr="00D25609">
          <w:rPr>
            <w:noProof/>
            <w:webHidden/>
          </w:rPr>
          <w:fldChar w:fldCharType="begin"/>
        </w:r>
        <w:r w:rsidR="00D25609" w:rsidRPr="00D25609">
          <w:rPr>
            <w:noProof/>
            <w:webHidden/>
          </w:rPr>
          <w:instrText xml:space="preserve"> PAGEREF _Toc90305946 \h </w:instrText>
        </w:r>
        <w:r w:rsidR="00D25609" w:rsidRPr="00D25609">
          <w:rPr>
            <w:noProof/>
            <w:webHidden/>
          </w:rPr>
        </w:r>
        <w:r w:rsidR="00D25609" w:rsidRPr="00D25609">
          <w:rPr>
            <w:noProof/>
            <w:webHidden/>
          </w:rPr>
          <w:fldChar w:fldCharType="separate"/>
        </w:r>
        <w:r w:rsidR="00D25609" w:rsidRPr="00D25609">
          <w:rPr>
            <w:noProof/>
            <w:webHidden/>
          </w:rPr>
          <w:t>18</w:t>
        </w:r>
        <w:r w:rsidR="00D25609" w:rsidRPr="00D25609">
          <w:rPr>
            <w:noProof/>
            <w:webHidden/>
          </w:rPr>
          <w:fldChar w:fldCharType="end"/>
        </w:r>
      </w:hyperlink>
    </w:p>
    <w:p w14:paraId="324B0D9B" w14:textId="6B55222F" w:rsidR="00D25609" w:rsidRPr="00D25609" w:rsidRDefault="004F2D04">
      <w:pPr>
        <w:pStyle w:val="31"/>
        <w:tabs>
          <w:tab w:val="left" w:pos="1400"/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90305947" w:history="1">
        <w:r w:rsidR="00D25609" w:rsidRPr="00D25609">
          <w:rPr>
            <w:rStyle w:val="ab"/>
            <w:noProof/>
          </w:rPr>
          <w:t>3.2.1</w:t>
        </w:r>
        <w:r w:rsidR="00D25609" w:rsidRPr="00D2560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D25609" w:rsidRPr="00D25609">
          <w:rPr>
            <w:rStyle w:val="ab"/>
            <w:noProof/>
          </w:rPr>
          <w:t>Общая типовая инструкция по установке</w:t>
        </w:r>
        <w:r w:rsidR="00D25609" w:rsidRPr="00D25609">
          <w:rPr>
            <w:noProof/>
            <w:webHidden/>
          </w:rPr>
          <w:tab/>
        </w:r>
        <w:r w:rsidR="00D25609" w:rsidRPr="00D25609">
          <w:rPr>
            <w:noProof/>
            <w:webHidden/>
          </w:rPr>
          <w:fldChar w:fldCharType="begin"/>
        </w:r>
        <w:r w:rsidR="00D25609" w:rsidRPr="00D25609">
          <w:rPr>
            <w:noProof/>
            <w:webHidden/>
          </w:rPr>
          <w:instrText xml:space="preserve"> PAGEREF _Toc90305947 \h </w:instrText>
        </w:r>
        <w:r w:rsidR="00D25609" w:rsidRPr="00D25609">
          <w:rPr>
            <w:noProof/>
            <w:webHidden/>
          </w:rPr>
        </w:r>
        <w:r w:rsidR="00D25609" w:rsidRPr="00D25609">
          <w:rPr>
            <w:noProof/>
            <w:webHidden/>
          </w:rPr>
          <w:fldChar w:fldCharType="separate"/>
        </w:r>
        <w:r w:rsidR="00D25609" w:rsidRPr="00D25609">
          <w:rPr>
            <w:noProof/>
            <w:webHidden/>
          </w:rPr>
          <w:t>20</w:t>
        </w:r>
        <w:r w:rsidR="00D25609" w:rsidRPr="00D25609">
          <w:rPr>
            <w:noProof/>
            <w:webHidden/>
          </w:rPr>
          <w:fldChar w:fldCharType="end"/>
        </w:r>
      </w:hyperlink>
    </w:p>
    <w:p w14:paraId="0455C8BB" w14:textId="3C47ABBA" w:rsidR="00D25609" w:rsidRPr="00D25609" w:rsidRDefault="004F2D04">
      <w:pPr>
        <w:pStyle w:val="2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90305948" w:history="1">
        <w:r w:rsidR="00D25609" w:rsidRPr="00D25609">
          <w:rPr>
            <w:rStyle w:val="ab"/>
            <w:noProof/>
          </w:rPr>
          <w:t>3.3</w:t>
        </w:r>
        <w:r w:rsidR="00D25609" w:rsidRPr="00D2560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D25609" w:rsidRPr="00D25609">
          <w:rPr>
            <w:rStyle w:val="ab"/>
            <w:noProof/>
          </w:rPr>
          <w:t>Системная настройка</w:t>
        </w:r>
        <w:r w:rsidR="00D25609" w:rsidRPr="00D25609">
          <w:rPr>
            <w:noProof/>
            <w:webHidden/>
          </w:rPr>
          <w:tab/>
        </w:r>
        <w:r w:rsidR="00D25609" w:rsidRPr="00D25609">
          <w:rPr>
            <w:noProof/>
            <w:webHidden/>
          </w:rPr>
          <w:fldChar w:fldCharType="begin"/>
        </w:r>
        <w:r w:rsidR="00D25609" w:rsidRPr="00D25609">
          <w:rPr>
            <w:noProof/>
            <w:webHidden/>
          </w:rPr>
          <w:instrText xml:space="preserve"> PAGEREF _Toc90305948 \h </w:instrText>
        </w:r>
        <w:r w:rsidR="00D25609" w:rsidRPr="00D25609">
          <w:rPr>
            <w:noProof/>
            <w:webHidden/>
          </w:rPr>
        </w:r>
        <w:r w:rsidR="00D25609" w:rsidRPr="00D25609">
          <w:rPr>
            <w:noProof/>
            <w:webHidden/>
          </w:rPr>
          <w:fldChar w:fldCharType="separate"/>
        </w:r>
        <w:r w:rsidR="00D25609" w:rsidRPr="00D25609">
          <w:rPr>
            <w:noProof/>
            <w:webHidden/>
          </w:rPr>
          <w:t>21</w:t>
        </w:r>
        <w:r w:rsidR="00D25609" w:rsidRPr="00D25609">
          <w:rPr>
            <w:noProof/>
            <w:webHidden/>
          </w:rPr>
          <w:fldChar w:fldCharType="end"/>
        </w:r>
      </w:hyperlink>
    </w:p>
    <w:p w14:paraId="6A02641B" w14:textId="0374CB87" w:rsidR="00D25609" w:rsidRPr="00D25609" w:rsidRDefault="004F2D04">
      <w:pPr>
        <w:pStyle w:val="2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90305949" w:history="1">
        <w:r w:rsidR="00D25609" w:rsidRPr="00D25609">
          <w:rPr>
            <w:rStyle w:val="ab"/>
            <w:noProof/>
          </w:rPr>
          <w:t>3.4</w:t>
        </w:r>
        <w:r w:rsidR="00D25609" w:rsidRPr="00D2560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D25609" w:rsidRPr="00D25609">
          <w:rPr>
            <w:rStyle w:val="ab"/>
            <w:noProof/>
          </w:rPr>
          <w:t>Удаление</w:t>
        </w:r>
        <w:r w:rsidR="00D25609" w:rsidRPr="00D25609">
          <w:rPr>
            <w:noProof/>
            <w:webHidden/>
          </w:rPr>
          <w:tab/>
        </w:r>
        <w:r w:rsidR="00D25609" w:rsidRPr="00D25609">
          <w:rPr>
            <w:noProof/>
            <w:webHidden/>
          </w:rPr>
          <w:fldChar w:fldCharType="begin"/>
        </w:r>
        <w:r w:rsidR="00D25609" w:rsidRPr="00D25609">
          <w:rPr>
            <w:noProof/>
            <w:webHidden/>
          </w:rPr>
          <w:instrText xml:space="preserve"> PAGEREF _Toc90305949 \h </w:instrText>
        </w:r>
        <w:r w:rsidR="00D25609" w:rsidRPr="00D25609">
          <w:rPr>
            <w:noProof/>
            <w:webHidden/>
          </w:rPr>
        </w:r>
        <w:r w:rsidR="00D25609" w:rsidRPr="00D25609">
          <w:rPr>
            <w:noProof/>
            <w:webHidden/>
          </w:rPr>
          <w:fldChar w:fldCharType="separate"/>
        </w:r>
        <w:r w:rsidR="00D25609" w:rsidRPr="00D25609">
          <w:rPr>
            <w:noProof/>
            <w:webHidden/>
          </w:rPr>
          <w:t>21</w:t>
        </w:r>
        <w:r w:rsidR="00D25609" w:rsidRPr="00D25609">
          <w:rPr>
            <w:noProof/>
            <w:webHidden/>
          </w:rPr>
          <w:fldChar w:fldCharType="end"/>
        </w:r>
      </w:hyperlink>
    </w:p>
    <w:p w14:paraId="78C74628" w14:textId="63BC7F26" w:rsidR="00D25609" w:rsidRPr="00D25609" w:rsidRDefault="004F2D04">
      <w:pPr>
        <w:pStyle w:val="2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90305950" w:history="1">
        <w:r w:rsidR="00D25609" w:rsidRPr="00D25609">
          <w:rPr>
            <w:rStyle w:val="ab"/>
            <w:noProof/>
          </w:rPr>
          <w:t>3.5</w:t>
        </w:r>
        <w:r w:rsidR="00D25609" w:rsidRPr="00D2560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D25609" w:rsidRPr="00D25609">
          <w:rPr>
            <w:rStyle w:val="ab"/>
            <w:noProof/>
          </w:rPr>
          <w:t>Системные сообщения</w:t>
        </w:r>
        <w:r w:rsidR="00D25609" w:rsidRPr="00D25609">
          <w:rPr>
            <w:noProof/>
            <w:webHidden/>
          </w:rPr>
          <w:tab/>
        </w:r>
        <w:r w:rsidR="00D25609" w:rsidRPr="00D25609">
          <w:rPr>
            <w:noProof/>
            <w:webHidden/>
          </w:rPr>
          <w:fldChar w:fldCharType="begin"/>
        </w:r>
        <w:r w:rsidR="00D25609" w:rsidRPr="00D25609">
          <w:rPr>
            <w:noProof/>
            <w:webHidden/>
          </w:rPr>
          <w:instrText xml:space="preserve"> PAGEREF _Toc90305950 \h </w:instrText>
        </w:r>
        <w:r w:rsidR="00D25609" w:rsidRPr="00D25609">
          <w:rPr>
            <w:noProof/>
            <w:webHidden/>
          </w:rPr>
        </w:r>
        <w:r w:rsidR="00D25609" w:rsidRPr="00D25609">
          <w:rPr>
            <w:noProof/>
            <w:webHidden/>
          </w:rPr>
          <w:fldChar w:fldCharType="separate"/>
        </w:r>
        <w:r w:rsidR="00D25609" w:rsidRPr="00D25609">
          <w:rPr>
            <w:noProof/>
            <w:webHidden/>
          </w:rPr>
          <w:t>22</w:t>
        </w:r>
        <w:r w:rsidR="00D25609" w:rsidRPr="00D25609">
          <w:rPr>
            <w:noProof/>
            <w:webHidden/>
          </w:rPr>
          <w:fldChar w:fldCharType="end"/>
        </w:r>
      </w:hyperlink>
    </w:p>
    <w:p w14:paraId="16009AE7" w14:textId="0FDB7162" w:rsidR="008A4C18" w:rsidRDefault="004F663D" w:rsidP="008A4C18">
      <w:pPr>
        <w:spacing w:after="240"/>
        <w:rPr>
          <w:b/>
          <w:bCs/>
          <w:color w:val="000000"/>
          <w:szCs w:val="28"/>
        </w:rPr>
      </w:pPr>
      <w:r w:rsidRPr="00D25609">
        <w:rPr>
          <w:noProof/>
          <w:color w:val="000000"/>
          <w:szCs w:val="28"/>
        </w:rPr>
        <w:fldChar w:fldCharType="end"/>
      </w:r>
    </w:p>
    <w:p w14:paraId="3043409F" w14:textId="77777777" w:rsidR="003F3406" w:rsidRDefault="008A4C18" w:rsidP="003F3406">
      <w:pPr>
        <w:pStyle w:val="1"/>
        <w:spacing w:after="240"/>
        <w:rPr>
          <w:b/>
          <w:bCs/>
          <w:i w:val="0"/>
          <w:iCs/>
          <w:color w:val="000000"/>
          <w:sz w:val="28"/>
          <w:szCs w:val="32"/>
        </w:rPr>
      </w:pPr>
      <w:r>
        <w:rPr>
          <w:b/>
          <w:bCs/>
          <w:color w:val="000000"/>
          <w:szCs w:val="28"/>
        </w:rPr>
        <w:br w:type="page"/>
      </w:r>
      <w:bookmarkStart w:id="0" w:name="_Toc90305938"/>
      <w:r w:rsidR="003F3406">
        <w:rPr>
          <w:b/>
          <w:bCs/>
          <w:i w:val="0"/>
          <w:iCs/>
          <w:color w:val="000000"/>
          <w:sz w:val="28"/>
          <w:szCs w:val="32"/>
        </w:rPr>
        <w:lastRenderedPageBreak/>
        <w:t>А</w:t>
      </w:r>
      <w:bookmarkStart w:id="1" w:name="_heading=h.30j0zll"/>
      <w:bookmarkEnd w:id="1"/>
      <w:r w:rsidR="003F3406">
        <w:rPr>
          <w:b/>
          <w:bCs/>
          <w:i w:val="0"/>
          <w:iCs/>
          <w:color w:val="000000"/>
          <w:sz w:val="28"/>
          <w:szCs w:val="32"/>
        </w:rPr>
        <w:t>ннотация</w:t>
      </w:r>
      <w:bookmarkEnd w:id="0"/>
    </w:p>
    <w:p w14:paraId="1F12F027" w14:textId="0B4BE9F5" w:rsidR="00366CBA" w:rsidRDefault="003F3406" w:rsidP="003F3406">
      <w:pPr>
        <w:spacing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Настоящий программный документ «Руководство системного администратора </w:t>
      </w:r>
      <w:r w:rsidR="001C68C7">
        <w:rPr>
          <w:color w:val="000000"/>
          <w:szCs w:val="28"/>
        </w:rPr>
        <w:t>программного комплекса ТРЕЙС</w:t>
      </w:r>
      <w:r>
        <w:rPr>
          <w:color w:val="000000"/>
          <w:szCs w:val="28"/>
        </w:rPr>
        <w:t xml:space="preserve">, далее по </w:t>
      </w:r>
      <w:r w:rsidR="00366CBA">
        <w:rPr>
          <w:color w:val="000000"/>
          <w:szCs w:val="28"/>
        </w:rPr>
        <w:t>тексту «руководство системного администратора</w:t>
      </w:r>
      <w:r>
        <w:rPr>
          <w:color w:val="000000"/>
          <w:szCs w:val="28"/>
        </w:rPr>
        <w:t xml:space="preserve">», описывает </w:t>
      </w:r>
      <w:r w:rsidR="007E0301">
        <w:rPr>
          <w:color w:val="000000"/>
          <w:szCs w:val="28"/>
        </w:rPr>
        <w:t>минимально необходимую информацию</w:t>
      </w:r>
      <w:r w:rsidR="00366CBA">
        <w:rPr>
          <w:color w:val="000000"/>
          <w:szCs w:val="28"/>
        </w:rPr>
        <w:t xml:space="preserve"> для </w:t>
      </w:r>
      <w:r w:rsidR="007E0301">
        <w:rPr>
          <w:color w:val="000000"/>
          <w:szCs w:val="28"/>
        </w:rPr>
        <w:t xml:space="preserve">работы </w:t>
      </w:r>
      <w:r w:rsidR="00366CBA">
        <w:rPr>
          <w:color w:val="000000"/>
          <w:szCs w:val="28"/>
        </w:rPr>
        <w:t xml:space="preserve">системного администратора </w:t>
      </w:r>
      <w:r w:rsidR="00EA66DB">
        <w:rPr>
          <w:color w:val="000000"/>
          <w:szCs w:val="28"/>
        </w:rPr>
        <w:t xml:space="preserve">программного комплекса </w:t>
      </w:r>
      <w:r w:rsidR="001C68C7">
        <w:rPr>
          <w:color w:val="000000"/>
          <w:szCs w:val="28"/>
        </w:rPr>
        <w:t>ТРЕЙС</w:t>
      </w:r>
      <w:r w:rsidR="007E0301">
        <w:rPr>
          <w:color w:val="000000"/>
          <w:szCs w:val="28"/>
        </w:rPr>
        <w:t>:</w:t>
      </w:r>
      <w:r w:rsidR="00366CBA">
        <w:rPr>
          <w:color w:val="000000"/>
          <w:szCs w:val="28"/>
        </w:rPr>
        <w:t xml:space="preserve"> </w:t>
      </w:r>
      <w:r w:rsidR="007E0301">
        <w:rPr>
          <w:color w:val="000000"/>
          <w:szCs w:val="28"/>
        </w:rPr>
        <w:t xml:space="preserve">системные требования к конфигурации, </w:t>
      </w:r>
      <w:r w:rsidR="00EF34A9">
        <w:rPr>
          <w:color w:val="000000"/>
          <w:szCs w:val="28"/>
        </w:rPr>
        <w:t xml:space="preserve">структура и настройка программы </w:t>
      </w:r>
      <w:r w:rsidR="00EA66DB">
        <w:rPr>
          <w:color w:val="000000"/>
          <w:szCs w:val="28"/>
        </w:rPr>
        <w:t xml:space="preserve">для выполнения системным администратором </w:t>
      </w:r>
      <w:r w:rsidR="001C68C7">
        <w:rPr>
          <w:color w:val="000000"/>
          <w:szCs w:val="28"/>
        </w:rPr>
        <w:t>ПК</w:t>
      </w:r>
      <w:r w:rsidR="00EA66DB">
        <w:rPr>
          <w:color w:val="000000"/>
          <w:szCs w:val="28"/>
        </w:rPr>
        <w:t xml:space="preserve"> установки, удаления и системного администрирования.</w:t>
      </w:r>
    </w:p>
    <w:p w14:paraId="6DFDD9F8" w14:textId="3902CEB7" w:rsidR="003F3406" w:rsidRDefault="001C68C7" w:rsidP="003F3406">
      <w:pPr>
        <w:spacing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3F3406">
        <w:rPr>
          <w:color w:val="000000"/>
          <w:szCs w:val="28"/>
        </w:rPr>
        <w:t xml:space="preserve">рограммный комплекс </w:t>
      </w:r>
      <w:r>
        <w:rPr>
          <w:color w:val="000000"/>
          <w:szCs w:val="28"/>
        </w:rPr>
        <w:t>ТРЕЙС (далее – ПК)</w:t>
      </w:r>
      <w:r w:rsidR="003F3406">
        <w:rPr>
          <w:color w:val="000000"/>
          <w:szCs w:val="28"/>
        </w:rPr>
        <w:t xml:space="preserve"> – это отечественная информационная прикладная технология, создаваемая и развиваемая в рамках концепции программно-цифровой совместимости с отечественной графической платформой CAD/САПР Нанософт </w:t>
      </w:r>
      <w:r w:rsidR="003F3406">
        <w:rPr>
          <w:color w:val="000000"/>
          <w:szCs w:val="28"/>
          <w:lang w:val="en-US"/>
        </w:rPr>
        <w:t>n</w:t>
      </w:r>
      <w:r w:rsidR="003F3406">
        <w:rPr>
          <w:color w:val="000000"/>
          <w:szCs w:val="28"/>
        </w:rPr>
        <w:t xml:space="preserve">anoCAD Plus версии 20 и выше. </w:t>
      </w:r>
      <w:r>
        <w:rPr>
          <w:color w:val="000000"/>
          <w:szCs w:val="28"/>
        </w:rPr>
        <w:t>ПК</w:t>
      </w:r>
      <w:r w:rsidR="003F3406">
        <w:rPr>
          <w:color w:val="000000"/>
          <w:szCs w:val="28"/>
        </w:rPr>
        <w:t xml:space="preserve"> выполнена по принципу прикладной информационной технологии распределенных вычислений, программно-дружественно встраиваемой в заданную Заказчиком графическую платформу </w:t>
      </w:r>
      <w:r w:rsidR="003F3406">
        <w:rPr>
          <w:color w:val="000000"/>
          <w:szCs w:val="28"/>
          <w:lang w:val="en-US"/>
        </w:rPr>
        <w:t>n</w:t>
      </w:r>
      <w:r w:rsidR="003F3406">
        <w:rPr>
          <w:color w:val="000000"/>
          <w:szCs w:val="28"/>
        </w:rPr>
        <w:t>anoCAD.</w:t>
      </w:r>
    </w:p>
    <w:p w14:paraId="26501852" w14:textId="1F4F66B5" w:rsidR="003F3406" w:rsidRDefault="001C68C7" w:rsidP="003F3406">
      <w:pPr>
        <w:spacing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ПК</w:t>
      </w:r>
      <w:r w:rsidR="003F3406">
        <w:rPr>
          <w:color w:val="000000"/>
          <w:szCs w:val="28"/>
        </w:rPr>
        <w:t xml:space="preserve"> – это Единая прикладная информационная технология цифровизации и автоматизации специальных прикладных задач проектирования </w:t>
      </w:r>
      <w:proofErr w:type="spellStart"/>
      <w:r w:rsidR="003F3406">
        <w:rPr>
          <w:color w:val="000000"/>
          <w:szCs w:val="28"/>
        </w:rPr>
        <w:t>предпроектых</w:t>
      </w:r>
      <w:proofErr w:type="spellEnd"/>
      <w:r w:rsidR="003F3406">
        <w:rPr>
          <w:color w:val="000000"/>
          <w:szCs w:val="28"/>
        </w:rPr>
        <w:t xml:space="preserve"> решений инженерных сетей с </w:t>
      </w:r>
      <w:r w:rsidR="003F3406">
        <w:t>применением ТИМ (технологий информационных моделей)</w:t>
      </w:r>
      <w:r w:rsidR="003F3406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ПК</w:t>
      </w:r>
      <w:r w:rsidR="003F3406">
        <w:rPr>
          <w:color w:val="000000"/>
          <w:szCs w:val="28"/>
        </w:rPr>
        <w:t xml:space="preserve"> - сопровождаемая изготовителем система </w:t>
      </w:r>
      <w:r w:rsidR="00A4375E">
        <w:rPr>
          <w:color w:val="000000"/>
          <w:szCs w:val="28"/>
        </w:rPr>
        <w:t>с открытой</w:t>
      </w:r>
      <w:r w:rsidR="003F3406">
        <w:rPr>
          <w:color w:val="000000"/>
          <w:szCs w:val="28"/>
        </w:rPr>
        <w:t xml:space="preserve"> к расширению и добавлению новых функций архитектурой. </w:t>
      </w:r>
    </w:p>
    <w:p w14:paraId="4CC024E9" w14:textId="4A77CD23" w:rsidR="003F3406" w:rsidRPr="00A4375E" w:rsidRDefault="003F3406" w:rsidP="00A4375E">
      <w:pPr>
        <w:spacing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Программное обеспечение </w:t>
      </w:r>
      <w:r w:rsidR="001C68C7">
        <w:rPr>
          <w:color w:val="000000"/>
          <w:szCs w:val="28"/>
        </w:rPr>
        <w:t>ПК</w:t>
      </w:r>
      <w:r>
        <w:rPr>
          <w:color w:val="000000"/>
          <w:szCs w:val="28"/>
        </w:rPr>
        <w:t xml:space="preserve"> предназначено реализовывать </w:t>
      </w:r>
      <w:proofErr w:type="spellStart"/>
      <w:r>
        <w:rPr>
          <w:color w:val="000000"/>
          <w:szCs w:val="28"/>
        </w:rPr>
        <w:t>программно</w:t>
      </w:r>
      <w:proofErr w:type="spellEnd"/>
      <w:r>
        <w:rPr>
          <w:color w:val="000000"/>
          <w:szCs w:val="28"/>
        </w:rPr>
        <w:t xml:space="preserve"> следующую базовую схему работы пользователя </w:t>
      </w:r>
      <w:r w:rsidR="001C68C7">
        <w:rPr>
          <w:color w:val="000000"/>
          <w:szCs w:val="28"/>
        </w:rPr>
        <w:t>ПК</w:t>
      </w:r>
      <w:r>
        <w:rPr>
          <w:color w:val="000000"/>
          <w:szCs w:val="28"/>
        </w:rPr>
        <w:t xml:space="preserve"> в среде графической платформы CAD/САПР Нанософт </w:t>
      </w:r>
      <w:r>
        <w:rPr>
          <w:color w:val="000000"/>
          <w:szCs w:val="28"/>
          <w:lang w:val="en-US"/>
        </w:rPr>
        <w:t>n</w:t>
      </w:r>
      <w:r>
        <w:rPr>
          <w:color w:val="000000"/>
          <w:szCs w:val="28"/>
        </w:rPr>
        <w:t>anoCAD Plus:</w:t>
      </w:r>
    </w:p>
    <w:p w14:paraId="0254DC75" w14:textId="77777777" w:rsidR="003F3406" w:rsidRDefault="00746D9B" w:rsidP="003F3406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0486967" wp14:editId="35007227">
            <wp:extent cx="4914900" cy="2108200"/>
            <wp:effectExtent l="0" t="0" r="0" b="0"/>
            <wp:docPr id="1" name="image10.png" descr="Описание: Описание: prichip_shema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Описание: Описание: prichip_shema.pn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A37DE" w14:textId="00376909" w:rsidR="003F3406" w:rsidRDefault="003F3406" w:rsidP="003F3406">
      <w:pPr>
        <w:spacing w:after="360" w:line="360" w:lineRule="auto"/>
        <w:ind w:firstLine="85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Рисунок 1. Базовая схема работы пользователя </w:t>
      </w:r>
      <w:r w:rsidR="001C68C7">
        <w:rPr>
          <w:color w:val="000000"/>
          <w:szCs w:val="28"/>
        </w:rPr>
        <w:t>ПК</w:t>
      </w:r>
    </w:p>
    <w:p w14:paraId="135DFE72" w14:textId="7F5AF590" w:rsidR="003F3406" w:rsidRDefault="003F3406" w:rsidP="003F3406">
      <w:pPr>
        <w:spacing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«База данных» (см. объект № 2) содержит первичное представление исходных данных, формируемых из внешних и собственных источников данных </w:t>
      </w:r>
      <w:r w:rsidR="001C68C7">
        <w:rPr>
          <w:color w:val="000000"/>
          <w:szCs w:val="28"/>
        </w:rPr>
        <w:t>ПК</w:t>
      </w:r>
      <w:r>
        <w:rPr>
          <w:color w:val="000000"/>
          <w:szCs w:val="28"/>
        </w:rPr>
        <w:t xml:space="preserve">. После предварительной подготовки векторизации исходных данных формируется «Графический элемент» (объект № 1.1), </w:t>
      </w:r>
      <w:r w:rsidR="004659AC">
        <w:rPr>
          <w:color w:val="000000"/>
          <w:szCs w:val="28"/>
        </w:rPr>
        <w:t>который загружается</w:t>
      </w:r>
      <w:r>
        <w:rPr>
          <w:color w:val="000000"/>
          <w:szCs w:val="28"/>
        </w:rPr>
        <w:t xml:space="preserve"> в объект «Задачи». «Модуль плагина» (см. объект № 8) через объект «Задачи» преобразует данные задачи в объектно-ориентированные модули представления данных «Модели данных» (см. объект № 5.1), устанавливая в задаче связи между данными. Редактирование модели данных осуществляется через «Элемент интерфейса ввода/вывода» (см. объект № 6), стандартными средствами редактирования элементов графики CAD/САПР, через «Задачи» (см. объект № 7). Пользователь получает выходные данные результата выполнения задачи – «Результаты» работы (см. объект № 10). Схема работы концептуально предполагает развитие </w:t>
      </w:r>
      <w:r w:rsidR="001C68C7">
        <w:rPr>
          <w:color w:val="000000"/>
          <w:szCs w:val="28"/>
        </w:rPr>
        <w:t>ПК</w:t>
      </w:r>
      <w:r>
        <w:rPr>
          <w:color w:val="000000"/>
          <w:szCs w:val="28"/>
        </w:rPr>
        <w:t xml:space="preserve"> расширением набора решаемых задач, применением загрузки и обработки в системе исходных данных иных форматов (см. объект № 1.3)</w:t>
      </w:r>
      <w:r>
        <w:t xml:space="preserve"> и формирование сценариев взаимодействия объектов схемы в соответствии с устанавливаемыми нормами и правилами.</w:t>
      </w:r>
    </w:p>
    <w:p w14:paraId="17F707C4" w14:textId="313A3FDD" w:rsidR="003F3406" w:rsidRDefault="003F3406" w:rsidP="003F3406">
      <w:pPr>
        <w:spacing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Архитектура схемы работы пользователя в </w:t>
      </w:r>
      <w:r w:rsidR="001C68C7">
        <w:rPr>
          <w:color w:val="000000"/>
          <w:szCs w:val="28"/>
        </w:rPr>
        <w:t>ПК</w:t>
      </w:r>
      <w:r>
        <w:rPr>
          <w:color w:val="000000"/>
          <w:szCs w:val="28"/>
        </w:rPr>
        <w:t xml:space="preserve"> позволяет использовать в </w:t>
      </w:r>
      <w:r w:rsidR="001C68C7">
        <w:rPr>
          <w:color w:val="000000"/>
          <w:szCs w:val="28"/>
        </w:rPr>
        <w:t>ПК</w:t>
      </w:r>
      <w:r>
        <w:rPr>
          <w:color w:val="000000"/>
          <w:szCs w:val="28"/>
        </w:rPr>
        <w:t xml:space="preserve"> сторонние графические, текстовые объекты, 2D и 3D, расчетные программные компоненты, визуальные формы и форматы данных, совместимые с графической платформой CAD/САПР Нанософт </w:t>
      </w:r>
      <w:r>
        <w:rPr>
          <w:color w:val="000000"/>
          <w:szCs w:val="28"/>
          <w:lang w:val="en-US"/>
        </w:rPr>
        <w:t>n</w:t>
      </w:r>
      <w:r>
        <w:rPr>
          <w:color w:val="000000"/>
          <w:szCs w:val="28"/>
        </w:rPr>
        <w:t>anoCAD Plus</w:t>
      </w:r>
      <w:r>
        <w:t xml:space="preserve"> и при соответствующем расширении модули ModelStudio.</w:t>
      </w:r>
      <w:r>
        <w:rPr>
          <w:color w:val="000000"/>
          <w:szCs w:val="28"/>
        </w:rPr>
        <w:t xml:space="preserve"> </w:t>
      </w:r>
    </w:p>
    <w:p w14:paraId="7AF1A2CF" w14:textId="5D0600E7" w:rsidR="003F3406" w:rsidRDefault="001C68C7" w:rsidP="003F3406">
      <w:pPr>
        <w:spacing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ПК</w:t>
      </w:r>
      <w:r w:rsidR="003F3406">
        <w:rPr>
          <w:color w:val="000000"/>
          <w:szCs w:val="28"/>
        </w:rPr>
        <w:t xml:space="preserve"> в реализованном коде предоставляет пользователю программные функции согласно заданных объема задач и требований на работы первого этапа.</w:t>
      </w:r>
    </w:p>
    <w:p w14:paraId="22FFD507" w14:textId="2ED134B3" w:rsidR="003F3406" w:rsidRDefault="003F3406" w:rsidP="003F3406">
      <w:pPr>
        <w:spacing w:before="240" w:after="240" w:line="360" w:lineRule="auto"/>
        <w:ind w:firstLine="851"/>
        <w:jc w:val="both"/>
        <w:rPr>
          <w:highlight w:val="yellow"/>
        </w:rPr>
      </w:pPr>
      <w:r>
        <w:t xml:space="preserve">Пользователь </w:t>
      </w:r>
      <w:r w:rsidR="001C68C7">
        <w:t>ПК</w:t>
      </w:r>
      <w:r>
        <w:t xml:space="preserve"> может осуществлять </w:t>
      </w:r>
      <w:proofErr w:type="spellStart"/>
      <w:r>
        <w:t>производственно</w:t>
      </w:r>
      <w:proofErr w:type="spellEnd"/>
      <w:r>
        <w:t xml:space="preserve"> необходимых действий для выполнения цифрового </w:t>
      </w:r>
      <w:proofErr w:type="spellStart"/>
      <w:r>
        <w:t>предпроекта</w:t>
      </w:r>
      <w:proofErr w:type="spellEnd"/>
      <w:r>
        <w:t xml:space="preserve"> </w:t>
      </w:r>
      <w:r w:rsidR="001C68C7">
        <w:t>инженерных сетей</w:t>
      </w:r>
      <w:r>
        <w:t>.</w:t>
      </w:r>
    </w:p>
    <w:p w14:paraId="4B9C261D" w14:textId="44AB6833" w:rsidR="003F3406" w:rsidRDefault="003F3406" w:rsidP="003F3406">
      <w:pPr>
        <w:spacing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Интерфейс пользователя </w:t>
      </w:r>
      <w:r w:rsidR="001C68C7">
        <w:rPr>
          <w:color w:val="000000"/>
          <w:szCs w:val="28"/>
        </w:rPr>
        <w:t>ПК</w:t>
      </w:r>
      <w:r>
        <w:rPr>
          <w:color w:val="000000"/>
          <w:szCs w:val="28"/>
        </w:rPr>
        <w:t xml:space="preserve"> выполнен на русском языке.</w:t>
      </w:r>
    </w:p>
    <w:p w14:paraId="406F05B2" w14:textId="0AEAF255" w:rsidR="003F3406" w:rsidRDefault="001C68C7" w:rsidP="003F3406">
      <w:pPr>
        <w:spacing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ПК</w:t>
      </w:r>
      <w:r w:rsidR="003F3406">
        <w:rPr>
          <w:color w:val="000000"/>
          <w:szCs w:val="28"/>
        </w:rPr>
        <w:t xml:space="preserve"> для обеспечения работы своих функций может использовать:</w:t>
      </w:r>
    </w:p>
    <w:p w14:paraId="7E3A4B5C" w14:textId="4F9E60C8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каналы передачи данных между компонентами </w:t>
      </w:r>
      <w:r w:rsidR="001C68C7">
        <w:rPr>
          <w:color w:val="000000"/>
          <w:szCs w:val="28"/>
        </w:rPr>
        <w:t>ПК</w:t>
      </w:r>
      <w:r>
        <w:rPr>
          <w:color w:val="000000"/>
          <w:szCs w:val="28"/>
        </w:rPr>
        <w:t xml:space="preserve">; </w:t>
      </w:r>
    </w:p>
    <w:p w14:paraId="1D6A167D" w14:textId="5BD98902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доступ в сеть Интернет к данным для </w:t>
      </w:r>
      <w:r>
        <w:t xml:space="preserve">загрузки информации из сетевых ресурсов (Яндекс, mos.ru, Росреестр и </w:t>
      </w:r>
      <w:r w:rsidR="00A4375E">
        <w:t>т. д.</w:t>
      </w:r>
      <w:r>
        <w:t>)</w:t>
      </w:r>
      <w:r>
        <w:rPr>
          <w:color w:val="000000"/>
          <w:szCs w:val="28"/>
        </w:rPr>
        <w:t>;</w:t>
      </w:r>
    </w:p>
    <w:p w14:paraId="09ED7BE0" w14:textId="655880B4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специальное стороннее прикладное программное обеспечение для выполнения необходимых автоматических и автоматизированных расчетов в </w:t>
      </w:r>
      <w:r w:rsidR="001C68C7">
        <w:rPr>
          <w:color w:val="000000"/>
          <w:szCs w:val="28"/>
        </w:rPr>
        <w:t>ПК</w:t>
      </w:r>
      <w:r>
        <w:rPr>
          <w:color w:val="000000"/>
          <w:szCs w:val="28"/>
        </w:rPr>
        <w:t>.</w:t>
      </w:r>
    </w:p>
    <w:p w14:paraId="4E4D2A4E" w14:textId="539F6A70" w:rsidR="00D25609" w:rsidRDefault="00D25609" w:rsidP="00D25609">
      <w:pPr>
        <w:spacing w:before="240"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Настоящий программный документ «Руководство системного администратора </w:t>
      </w:r>
      <w:r w:rsidR="001C68C7">
        <w:rPr>
          <w:color w:val="000000"/>
          <w:szCs w:val="28"/>
        </w:rPr>
        <w:t>ПК</w:t>
      </w:r>
      <w:r>
        <w:rPr>
          <w:color w:val="000000"/>
          <w:szCs w:val="28"/>
        </w:rPr>
        <w:t>» содержит аннотацию и три базовых раздела.</w:t>
      </w:r>
    </w:p>
    <w:p w14:paraId="44F770D3" w14:textId="7EFB38FA" w:rsidR="00D25609" w:rsidRDefault="00D25609" w:rsidP="00D25609">
      <w:pPr>
        <w:spacing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Руководство системного администратора – это документ, нормативно не предусмотренный Единой системой программной документации (ЕСПД) ГОСТ 19. и не относящийся к нормативным по ЕСПД видам программных документов на программное обеспечение. Настоящий документ исполняется согласно изложению информации минимально необходимой для работы системного администратора системы </w:t>
      </w:r>
      <w:r w:rsidR="001C68C7">
        <w:rPr>
          <w:color w:val="000000"/>
          <w:szCs w:val="28"/>
        </w:rPr>
        <w:t>ПК</w:t>
      </w:r>
      <w:r>
        <w:rPr>
          <w:color w:val="000000"/>
          <w:szCs w:val="28"/>
        </w:rPr>
        <w:t xml:space="preserve"> и дающей понимание работы с функциями администрирования программного обеспечения системы </w:t>
      </w:r>
      <w:r w:rsidR="001C68C7">
        <w:rPr>
          <w:color w:val="000000"/>
          <w:szCs w:val="28"/>
        </w:rPr>
        <w:t>ПК</w:t>
      </w:r>
      <w:r>
        <w:rPr>
          <w:color w:val="000000"/>
          <w:szCs w:val="28"/>
        </w:rPr>
        <w:t xml:space="preserve">. Изменение данного документа выполняется </w:t>
      </w:r>
      <w:proofErr w:type="spellStart"/>
      <w:r>
        <w:rPr>
          <w:color w:val="000000"/>
          <w:szCs w:val="28"/>
        </w:rPr>
        <w:t>перевыпуском</w:t>
      </w:r>
      <w:proofErr w:type="spellEnd"/>
      <w:r>
        <w:rPr>
          <w:color w:val="000000"/>
          <w:szCs w:val="28"/>
        </w:rPr>
        <w:t xml:space="preserve"> в следующей редакции исполнения этого документа.</w:t>
      </w:r>
    </w:p>
    <w:p w14:paraId="4584AAB1" w14:textId="6A68102C" w:rsidR="003F3406" w:rsidRDefault="003F3406" w:rsidP="003F3406">
      <w:pPr>
        <w:spacing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Интерфейс </w:t>
      </w:r>
      <w:r w:rsidR="001C68C7">
        <w:rPr>
          <w:color w:val="000000"/>
          <w:szCs w:val="28"/>
        </w:rPr>
        <w:t>ПК</w:t>
      </w:r>
      <w:r>
        <w:rPr>
          <w:color w:val="000000"/>
          <w:szCs w:val="28"/>
        </w:rPr>
        <w:t xml:space="preserve"> создан как дружественно понятный пользователю для самостоятельной работы пользователя </w:t>
      </w:r>
      <w:r w:rsidR="00D32FEF">
        <w:rPr>
          <w:color w:val="000000"/>
          <w:szCs w:val="28"/>
        </w:rPr>
        <w:t xml:space="preserve">с базовыми навыками проектирования в </w:t>
      </w:r>
      <w:r w:rsidR="00D32FEF">
        <w:rPr>
          <w:color w:val="000000"/>
          <w:szCs w:val="28"/>
          <w:lang w:val="en-US"/>
        </w:rPr>
        <w:t>CAD</w:t>
      </w:r>
      <w:r w:rsidR="00D32FEF">
        <w:rPr>
          <w:color w:val="000000"/>
          <w:szCs w:val="28"/>
        </w:rPr>
        <w:t>/САПР.</w:t>
      </w:r>
    </w:p>
    <w:p w14:paraId="0D952657" w14:textId="24252637" w:rsidR="003F3406" w:rsidRDefault="003F3406" w:rsidP="003F3406">
      <w:pPr>
        <w:pStyle w:val="1"/>
        <w:numPr>
          <w:ilvl w:val="0"/>
          <w:numId w:val="7"/>
        </w:numPr>
        <w:spacing w:after="240"/>
        <w:rPr>
          <w:b/>
          <w:bCs/>
          <w:i w:val="0"/>
          <w:iCs/>
        </w:rPr>
      </w:pPr>
      <w:r>
        <w:rPr>
          <w:i w:val="0"/>
        </w:rPr>
        <w:br w:type="page"/>
      </w:r>
      <w:bookmarkStart w:id="2" w:name="_Toc90305939"/>
      <w:r w:rsidR="00EF34A9">
        <w:rPr>
          <w:b/>
          <w:bCs/>
          <w:i w:val="0"/>
          <w:iCs/>
          <w:color w:val="000000"/>
          <w:sz w:val="28"/>
          <w:szCs w:val="32"/>
        </w:rPr>
        <w:t xml:space="preserve">Основные положения о </w:t>
      </w:r>
      <w:r w:rsidR="001C68C7">
        <w:rPr>
          <w:b/>
          <w:bCs/>
          <w:i w:val="0"/>
          <w:iCs/>
          <w:color w:val="000000"/>
          <w:sz w:val="28"/>
          <w:szCs w:val="32"/>
        </w:rPr>
        <w:t>ПК</w:t>
      </w:r>
      <w:bookmarkEnd w:id="2"/>
    </w:p>
    <w:p w14:paraId="2DEC8982" w14:textId="2CC72DB4" w:rsidR="003F3406" w:rsidRDefault="003F3406" w:rsidP="003F3406">
      <w:pPr>
        <w:spacing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Назначение </w:t>
      </w:r>
      <w:r w:rsidR="001C68C7">
        <w:rPr>
          <w:color w:val="000000"/>
          <w:szCs w:val="28"/>
        </w:rPr>
        <w:t>ПК</w:t>
      </w:r>
      <w:r>
        <w:rPr>
          <w:color w:val="000000"/>
          <w:szCs w:val="28"/>
        </w:rPr>
        <w:t xml:space="preserve">: автоматизация процесса создания оптимальных схем инженерных сетей на основании данных о местоположении и </w:t>
      </w:r>
      <w:proofErr w:type="gramStart"/>
      <w:r>
        <w:rPr>
          <w:color w:val="000000"/>
          <w:szCs w:val="28"/>
        </w:rPr>
        <w:t>технических параметров</w:t>
      </w:r>
      <w:proofErr w:type="gramEnd"/>
      <w:r>
        <w:rPr>
          <w:color w:val="000000"/>
          <w:szCs w:val="28"/>
        </w:rPr>
        <w:t xml:space="preserve"> подключаемых к инженерным сетям объектов с учетом ограничений, обусловленных особенностями городской инфраструктуры и ландшафта в районе подключения, а также технической возможности подключения. Основное требование, предъявляемое к системе - соответствие техническим и стоимостным показателям проработки инженерных сетей в полуавтоматическом режиме согласно действующим нормативным требованиям, техническим регламентам, а также сметным расценкам </w:t>
      </w:r>
      <w:r>
        <w:t>НЦС</w:t>
      </w:r>
      <w:r>
        <w:rPr>
          <w:color w:val="000000"/>
          <w:szCs w:val="28"/>
        </w:rPr>
        <w:t>.</w:t>
      </w:r>
    </w:p>
    <w:p w14:paraId="1E75C207" w14:textId="38F1F003" w:rsidR="00525517" w:rsidRDefault="00525517" w:rsidP="005255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Цели разработки </w:t>
      </w:r>
      <w:r w:rsidR="001C68C7">
        <w:rPr>
          <w:color w:val="000000"/>
          <w:szCs w:val="28"/>
        </w:rPr>
        <w:t>ПК</w:t>
      </w:r>
      <w:r>
        <w:rPr>
          <w:color w:val="000000"/>
          <w:szCs w:val="28"/>
        </w:rPr>
        <w:t xml:space="preserve"> - оптимизация деятельности проектировщиков инженерных сетей, состоящая в сокращении временных затрат на разработку предпроектной документации.</w:t>
      </w:r>
    </w:p>
    <w:p w14:paraId="26A150F3" w14:textId="2CB4C982" w:rsidR="00525517" w:rsidRPr="004B148A" w:rsidRDefault="00525517" w:rsidP="005255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Объектом автоматизации является деятельность инженеров</w:t>
      </w:r>
      <w:r w:rsidR="00EA0BD7">
        <w:rPr>
          <w:color w:val="000000"/>
          <w:szCs w:val="28"/>
        </w:rPr>
        <w:t>-проектировщиков</w:t>
      </w:r>
      <w:r>
        <w:rPr>
          <w:color w:val="000000"/>
          <w:szCs w:val="28"/>
        </w:rPr>
        <w:t xml:space="preserve">, результатом которой является набор предпроектной документации, а именно схемные решения, ведомости объемов работ и сметная документация, используемых для разработки Оферты договора и предъявляемых заявителю для оказания услуг по техническому присоединению и соглашениям о компенсации потерь по </w:t>
      </w:r>
      <w:r w:rsidR="00EA0BD7">
        <w:rPr>
          <w:color w:val="000000"/>
          <w:szCs w:val="28"/>
        </w:rPr>
        <w:t>инженерным сетям</w:t>
      </w:r>
      <w:r>
        <w:rPr>
          <w:color w:val="000000"/>
          <w:szCs w:val="28"/>
        </w:rPr>
        <w:t>.</w:t>
      </w:r>
    </w:p>
    <w:p w14:paraId="3E22EA0E" w14:textId="3FCC4B9C" w:rsidR="003F3406" w:rsidRDefault="003F3406" w:rsidP="003F3406">
      <w:pPr>
        <w:spacing w:before="120"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Объектом проектирования в </w:t>
      </w:r>
      <w:r w:rsidR="001C68C7">
        <w:rPr>
          <w:color w:val="000000"/>
          <w:szCs w:val="28"/>
        </w:rPr>
        <w:t>ПК</w:t>
      </w:r>
      <w:r>
        <w:rPr>
          <w:color w:val="000000"/>
          <w:szCs w:val="28"/>
        </w:rPr>
        <w:t xml:space="preserve"> является автоматизированная разработка трасс подземных </w:t>
      </w:r>
      <w:r w:rsidR="00EA0BD7">
        <w:rPr>
          <w:color w:val="000000"/>
          <w:szCs w:val="28"/>
        </w:rPr>
        <w:t>инженерных сетей</w:t>
      </w:r>
      <w:r>
        <w:rPr>
          <w:color w:val="000000"/>
          <w:szCs w:val="28"/>
        </w:rPr>
        <w:t xml:space="preserve">, а также автоматическая и автоматизированная подготовка текстовых и чертежных проектных документов, выполнение расчетов, в том числе такие как: сметная документация, ведомость объемов работ, гидравлические расчеты, учет дополнительных способов прокладки, учет границ проектируемого участка, расчет стоимости работ по прокладке сетей, включая проектно-изыскательские и строительно-монтажные работы, с возможностью разделения по видам работ, создание стандартной документации </w:t>
      </w:r>
    </w:p>
    <w:p w14:paraId="5C79E1BE" w14:textId="0BA10425" w:rsidR="003F3406" w:rsidRDefault="001C68C7" w:rsidP="003F3406">
      <w:pPr>
        <w:spacing w:line="360" w:lineRule="auto"/>
        <w:ind w:firstLine="851"/>
        <w:jc w:val="both"/>
      </w:pPr>
      <w:r>
        <w:t>ПК</w:t>
      </w:r>
      <w:r w:rsidR="003F3406">
        <w:t xml:space="preserve"> реализует функционал ТИМ проектирования в качестве плагина к ПО </w:t>
      </w:r>
      <w:r w:rsidR="003F3406">
        <w:rPr>
          <w:lang w:val="en-US"/>
        </w:rPr>
        <w:t>nanoCAD</w:t>
      </w:r>
      <w:r w:rsidR="003F3406">
        <w:t>.</w:t>
      </w:r>
    </w:p>
    <w:p w14:paraId="4AD61AE0" w14:textId="21C105ED" w:rsidR="003F3406" w:rsidRDefault="001C68C7" w:rsidP="003F3406">
      <w:pPr>
        <w:spacing w:before="240" w:line="360" w:lineRule="auto"/>
        <w:ind w:firstLine="851"/>
        <w:jc w:val="both"/>
      </w:pPr>
      <w:r>
        <w:t>ПК</w:t>
      </w:r>
      <w:r w:rsidR="003F3406">
        <w:t xml:space="preserve"> в полной версии ТИМ функций предоставляет пользователю </w:t>
      </w:r>
      <w:r w:rsidR="003F3406">
        <w:rPr>
          <w:lang w:val="en-US"/>
        </w:rPr>
        <w:t xml:space="preserve">CAD </w:t>
      </w:r>
      <w:r w:rsidR="003F3406">
        <w:t>функционал:</w:t>
      </w:r>
    </w:p>
    <w:p w14:paraId="12D1EFF3" w14:textId="7777777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разработка, проектирование и аннотирование двухмерной (2D) геометрии;</w:t>
      </w:r>
    </w:p>
    <w:p w14:paraId="1AEEF853" w14:textId="7777777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обеспечение объектно-ориентированного проектирования;</w:t>
      </w:r>
    </w:p>
    <w:p w14:paraId="5CB940B9" w14:textId="7777777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оформление чертежей по заданному стандарту;</w:t>
      </w:r>
    </w:p>
    <w:p w14:paraId="49F4D85E" w14:textId="7777777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параметрического построения;</w:t>
      </w:r>
    </w:p>
    <w:p w14:paraId="511D5BD9" w14:textId="7777777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возможность работы с растровыми данными различных форматов;</w:t>
      </w:r>
    </w:p>
    <w:p w14:paraId="6E597B88" w14:textId="7777777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разработка специализированных проектных документов;</w:t>
      </w:r>
    </w:p>
    <w:p w14:paraId="79E4F93A" w14:textId="63EB9496" w:rsidR="003F3406" w:rsidRDefault="003F3406" w:rsidP="003F3406">
      <w:pPr>
        <w:spacing w:before="240"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Комплекс прикладного программного обеспечения </w:t>
      </w:r>
      <w:r w:rsidR="001C68C7">
        <w:rPr>
          <w:color w:val="000000"/>
          <w:szCs w:val="28"/>
        </w:rPr>
        <w:t>ПК</w:t>
      </w:r>
      <w:r>
        <w:rPr>
          <w:color w:val="000000"/>
          <w:szCs w:val="28"/>
        </w:rPr>
        <w:t xml:space="preserve"> можно условно структурно определить в следующие группы собственных программных целевых модулей (компоненты) системы:</w:t>
      </w:r>
    </w:p>
    <w:p w14:paraId="603A2AC4" w14:textId="77777777" w:rsidR="003F3406" w:rsidRDefault="003F3406" w:rsidP="003F3406">
      <w:pPr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Компонента расширения меню управления графической платформы CAD/САПР Нанософт </w:t>
      </w:r>
      <w:r>
        <w:rPr>
          <w:color w:val="000000"/>
          <w:szCs w:val="28"/>
          <w:lang w:val="en-US"/>
        </w:rPr>
        <w:t>n</w:t>
      </w:r>
      <w:r>
        <w:rPr>
          <w:color w:val="000000"/>
          <w:szCs w:val="28"/>
        </w:rPr>
        <w:t>anoCAD Plus;</w:t>
      </w:r>
    </w:p>
    <w:p w14:paraId="3287956B" w14:textId="6AF107F4" w:rsidR="003F3406" w:rsidRDefault="003F3406" w:rsidP="003F3406">
      <w:pPr>
        <w:numPr>
          <w:ilvl w:val="0"/>
          <w:numId w:val="8"/>
        </w:numPr>
        <w:spacing w:line="360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Компонента функций «Адаптация»;</w:t>
      </w:r>
    </w:p>
    <w:p w14:paraId="167BF926" w14:textId="6EC338CF" w:rsidR="003F3406" w:rsidRDefault="003F3406" w:rsidP="003F3406">
      <w:pPr>
        <w:numPr>
          <w:ilvl w:val="0"/>
          <w:numId w:val="8"/>
        </w:numPr>
        <w:spacing w:line="360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Компонента функций «Интерфейс»;</w:t>
      </w:r>
    </w:p>
    <w:p w14:paraId="2D11E107" w14:textId="6254D5ED" w:rsidR="003F3406" w:rsidRDefault="003F3406" w:rsidP="003F3406">
      <w:pPr>
        <w:numPr>
          <w:ilvl w:val="0"/>
          <w:numId w:val="8"/>
        </w:numPr>
        <w:spacing w:line="360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Компонента функций «Интеграция»;</w:t>
      </w:r>
    </w:p>
    <w:p w14:paraId="21F28231" w14:textId="01D6043A" w:rsidR="003F3406" w:rsidRDefault="003F3406" w:rsidP="003F3406">
      <w:pPr>
        <w:numPr>
          <w:ilvl w:val="0"/>
          <w:numId w:val="8"/>
        </w:numPr>
        <w:spacing w:line="360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Компонента электронного помощника </w:t>
      </w:r>
      <w:r w:rsidR="004659AC">
        <w:rPr>
          <w:color w:val="000000"/>
          <w:szCs w:val="28"/>
        </w:rPr>
        <w:t>пользователю «</w:t>
      </w:r>
      <w:r>
        <w:rPr>
          <w:color w:val="000000"/>
          <w:szCs w:val="28"/>
        </w:rPr>
        <w:t xml:space="preserve">Справочник по интерфейсу </w:t>
      </w:r>
      <w:r w:rsidR="001C68C7">
        <w:rPr>
          <w:color w:val="000000"/>
          <w:szCs w:val="28"/>
        </w:rPr>
        <w:t>ПК</w:t>
      </w:r>
      <w:r>
        <w:rPr>
          <w:color w:val="000000"/>
          <w:szCs w:val="28"/>
        </w:rPr>
        <w:t>».</w:t>
      </w:r>
    </w:p>
    <w:p w14:paraId="6F795190" w14:textId="317A70CF" w:rsidR="003F3406" w:rsidRDefault="001C68C7" w:rsidP="003F3406">
      <w:pPr>
        <w:spacing w:before="120"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ПК</w:t>
      </w:r>
      <w:r w:rsidR="003F3406">
        <w:rPr>
          <w:color w:val="000000"/>
          <w:szCs w:val="28"/>
        </w:rPr>
        <w:t xml:space="preserve"> </w:t>
      </w:r>
      <w:r w:rsidR="003F3406">
        <w:rPr>
          <w:szCs w:val="28"/>
        </w:rPr>
        <w:t xml:space="preserve">в полной версии функций </w:t>
      </w:r>
      <w:r w:rsidR="003F3406">
        <w:rPr>
          <w:color w:val="000000"/>
          <w:szCs w:val="28"/>
        </w:rPr>
        <w:t xml:space="preserve">может осуществлять весь спектр производственно необходимых действий ТИМ проектирования для выполнения цифрового </w:t>
      </w:r>
      <w:proofErr w:type="spellStart"/>
      <w:r w:rsidR="003F3406">
        <w:rPr>
          <w:color w:val="000000"/>
          <w:szCs w:val="28"/>
        </w:rPr>
        <w:t>предпроекта</w:t>
      </w:r>
      <w:proofErr w:type="spellEnd"/>
      <w:r w:rsidR="003F3406">
        <w:rPr>
          <w:color w:val="000000"/>
          <w:szCs w:val="28"/>
        </w:rPr>
        <w:t xml:space="preserve"> </w:t>
      </w:r>
      <w:r w:rsidR="00EA0BD7">
        <w:rPr>
          <w:color w:val="000000"/>
          <w:szCs w:val="28"/>
        </w:rPr>
        <w:t>инженерных сетей</w:t>
      </w:r>
      <w:r w:rsidR="003F3406">
        <w:rPr>
          <w:color w:val="000000"/>
          <w:szCs w:val="28"/>
        </w:rPr>
        <w:t>, в том числе:</w:t>
      </w:r>
    </w:p>
    <w:p w14:paraId="1C3AF142" w14:textId="7777777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управление ТИМ цифровыми и текстовыми тематическими данными; </w:t>
      </w:r>
    </w:p>
    <w:p w14:paraId="1C4632D7" w14:textId="7777777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задавать и формировать цифровые картографически</w:t>
      </w:r>
      <w:r>
        <w:t>е</w:t>
      </w:r>
      <w:r>
        <w:rPr>
          <w:color w:val="000000"/>
          <w:szCs w:val="28"/>
        </w:rPr>
        <w:t xml:space="preserve"> модели карт местности для адреса объекта; </w:t>
      </w:r>
    </w:p>
    <w:p w14:paraId="4C192EFB" w14:textId="7777777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формировать ТИМ специальные графические элементы и свойства технических объектов;</w:t>
      </w:r>
    </w:p>
    <w:p w14:paraId="7D2C3AF5" w14:textId="7777777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получать автоматически пересчитанные по заданному адресу оптимальные схемы реализации и новые ТИМ объекты;</w:t>
      </w:r>
    </w:p>
    <w:p w14:paraId="24DEB8CD" w14:textId="46590058" w:rsidR="003F3406" w:rsidRDefault="00411D71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учитывать существующие</w:t>
      </w:r>
      <w:r w:rsidR="003F3406">
        <w:rPr>
          <w:color w:val="000000"/>
          <w:szCs w:val="28"/>
        </w:rPr>
        <w:t xml:space="preserve"> по адресу объекта технические ограничения и технические возможности на местности;</w:t>
      </w:r>
    </w:p>
    <w:p w14:paraId="0F644440" w14:textId="7777777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учитывать экономические и технические критерии;</w:t>
      </w:r>
    </w:p>
    <w:p w14:paraId="149B126F" w14:textId="7777777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получать необходимые автоматические расчеты с построением новых ТИМ объектов;</w:t>
      </w:r>
    </w:p>
    <w:p w14:paraId="1C1EF53B" w14:textId="7EA9B852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осуществлять автоматическое формирование в </w:t>
      </w:r>
      <w:r w:rsidR="001C68C7">
        <w:rPr>
          <w:color w:val="000000"/>
          <w:szCs w:val="28"/>
        </w:rPr>
        <w:t>ПК</w:t>
      </w:r>
      <w:r>
        <w:rPr>
          <w:color w:val="000000"/>
          <w:szCs w:val="28"/>
        </w:rPr>
        <w:t xml:space="preserve"> документов на реализацию;</w:t>
      </w:r>
    </w:p>
    <w:p w14:paraId="6AB2A828" w14:textId="7777777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вводить и заимствовать из внешней библиотеки DWG исходные данные для задачи;</w:t>
      </w:r>
    </w:p>
    <w:p w14:paraId="62E9EA8F" w14:textId="7777777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формировать условие оптимальности задач</w:t>
      </w:r>
      <w:r>
        <w:t>и</w:t>
      </w:r>
      <w:r>
        <w:rPr>
          <w:color w:val="000000"/>
          <w:szCs w:val="28"/>
        </w:rPr>
        <w:t xml:space="preserve"> на </w:t>
      </w:r>
      <w:r>
        <w:t>поиск трассы</w:t>
      </w:r>
      <w:r>
        <w:rPr>
          <w:color w:val="000000"/>
          <w:szCs w:val="28"/>
        </w:rPr>
        <w:t>;</w:t>
      </w:r>
    </w:p>
    <w:p w14:paraId="42D85C98" w14:textId="7777777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работать с 2D моделями объектно-ориентированных данных;</w:t>
      </w:r>
    </w:p>
    <w:p w14:paraId="01651B99" w14:textId="7777777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полный доступ к функциям используемой графической платформы CAD/САПР Нанософт </w:t>
      </w:r>
      <w:r>
        <w:rPr>
          <w:color w:val="000000"/>
          <w:szCs w:val="28"/>
          <w:lang w:val="en-US"/>
        </w:rPr>
        <w:t>n</w:t>
      </w:r>
      <w:r>
        <w:rPr>
          <w:color w:val="000000"/>
          <w:szCs w:val="28"/>
        </w:rPr>
        <w:t>anoCAD Plus для работы с данными и информацией предпроекта;</w:t>
      </w:r>
    </w:p>
    <w:p w14:paraId="1EE07109" w14:textId="3D99904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приведение поступающей в </w:t>
      </w:r>
      <w:r w:rsidR="001C68C7">
        <w:rPr>
          <w:color w:val="000000"/>
          <w:szCs w:val="28"/>
        </w:rPr>
        <w:t>ПК</w:t>
      </w:r>
      <w:r>
        <w:rPr>
          <w:color w:val="000000"/>
          <w:szCs w:val="28"/>
        </w:rPr>
        <w:t xml:space="preserve"> информации к виду, пригодному для обработки с помощью ЭВМ;</w:t>
      </w:r>
    </w:p>
    <w:p w14:paraId="235D1F71" w14:textId="7777777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получение информации о существующих и проектируемых инженерных сетях, параметрах подключаемых объектов и точек присоединения;</w:t>
      </w:r>
    </w:p>
    <w:p w14:paraId="468C07BB" w14:textId="7777777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ввод или получение картографической информации с целью определения местоположения существующих объектов городской инфраструктуры и ландшафта на основе векторной и растровой графики исходных данных;</w:t>
      </w:r>
    </w:p>
    <w:p w14:paraId="051172AE" w14:textId="7777777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автоматический расчет оптимальных схем водоснабжения и водоотведения;</w:t>
      </w:r>
    </w:p>
    <w:p w14:paraId="09694200" w14:textId="7777777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ручное внесение изменений в схемы водоснабжения и водоотведения;</w:t>
      </w:r>
    </w:p>
    <w:p w14:paraId="2615A3BD" w14:textId="3CFE6842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получение оптимальных схем в CAD/САПР и их </w:t>
      </w:r>
      <w:r w:rsidR="004659AC">
        <w:rPr>
          <w:color w:val="000000"/>
          <w:szCs w:val="28"/>
        </w:rPr>
        <w:t>пересчет с</w:t>
      </w:r>
      <w:r>
        <w:rPr>
          <w:color w:val="000000"/>
          <w:szCs w:val="28"/>
        </w:rPr>
        <w:t xml:space="preserve"> учетом внесенных пользователем изменений;</w:t>
      </w:r>
    </w:p>
    <w:p w14:paraId="273743CE" w14:textId="7777777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создание схемы «с нуля» без использования задачи;</w:t>
      </w:r>
    </w:p>
    <w:p w14:paraId="0E310DE1" w14:textId="7777777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вывод документов и результатов расчетов: </w:t>
      </w:r>
    </w:p>
    <w:p w14:paraId="0AEE34A0" w14:textId="77777777" w:rsidR="00C32B45" w:rsidRDefault="003F3406" w:rsidP="00C32B45">
      <w:pPr>
        <w:numPr>
          <w:ilvl w:val="0"/>
          <w:numId w:val="10"/>
        </w:numPr>
        <w:spacing w:line="360" w:lineRule="auto"/>
        <w:ind w:left="1418"/>
        <w:jc w:val="both"/>
        <w:rPr>
          <w:color w:val="000000"/>
          <w:szCs w:val="28"/>
        </w:rPr>
      </w:pPr>
      <w:r w:rsidRPr="00C32B45">
        <w:rPr>
          <w:szCs w:val="28"/>
        </w:rPr>
        <w:t>границы инженерно-геодезических изысканий;</w:t>
      </w:r>
      <w:r w:rsidR="00C32B45" w:rsidRPr="00C32B45">
        <w:rPr>
          <w:color w:val="000000"/>
          <w:szCs w:val="28"/>
        </w:rPr>
        <w:t xml:space="preserve"> </w:t>
      </w:r>
    </w:p>
    <w:p w14:paraId="6F65A754" w14:textId="77777777" w:rsidR="003F3406" w:rsidRPr="00C32B45" w:rsidRDefault="003F3406" w:rsidP="00C32B45">
      <w:pPr>
        <w:numPr>
          <w:ilvl w:val="0"/>
          <w:numId w:val="10"/>
        </w:numPr>
        <w:spacing w:line="360" w:lineRule="auto"/>
        <w:ind w:left="1418"/>
        <w:jc w:val="both"/>
        <w:rPr>
          <w:color w:val="000000"/>
          <w:szCs w:val="28"/>
        </w:rPr>
      </w:pPr>
      <w:r w:rsidRPr="00C32B45">
        <w:rPr>
          <w:szCs w:val="28"/>
        </w:rPr>
        <w:t>условия подключения объекта к централизованным системам холодного водоснабжения и водоотведения;</w:t>
      </w:r>
    </w:p>
    <w:p w14:paraId="29D12D1D" w14:textId="77777777" w:rsidR="003F3406" w:rsidRPr="00C32B45" w:rsidRDefault="003F3406" w:rsidP="00C32B45">
      <w:pPr>
        <w:numPr>
          <w:ilvl w:val="0"/>
          <w:numId w:val="10"/>
        </w:numPr>
        <w:spacing w:line="360" w:lineRule="auto"/>
        <w:ind w:left="1418"/>
        <w:jc w:val="both"/>
        <w:rPr>
          <w:color w:val="000000"/>
          <w:szCs w:val="28"/>
        </w:rPr>
      </w:pPr>
      <w:r w:rsidRPr="00C32B45">
        <w:rPr>
          <w:szCs w:val="28"/>
        </w:rPr>
        <w:t>укрупненные сметные расчеты на выполнение проектно-изыскательских и строительно-монтажных работ;</w:t>
      </w:r>
    </w:p>
    <w:p w14:paraId="58BC8514" w14:textId="4D132006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хранение непосредственно в </w:t>
      </w:r>
      <w:r w:rsidR="00E00A2A">
        <w:rPr>
          <w:color w:val="000000"/>
          <w:szCs w:val="28"/>
          <w:lang w:val="en-US"/>
        </w:rPr>
        <w:t>DWG</w:t>
      </w:r>
      <w:r>
        <w:rPr>
          <w:color w:val="000000"/>
          <w:szCs w:val="28"/>
        </w:rPr>
        <w:t>-файле данных модели ПО и полей отчетных документов;</w:t>
      </w:r>
    </w:p>
    <w:p w14:paraId="534A3E69" w14:textId="7777777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формирование документов с выводом в другие файлы форматов: DWG, DOCX, XLSX, </w:t>
      </w:r>
      <w:r>
        <w:rPr>
          <w:color w:val="000000"/>
          <w:szCs w:val="28"/>
          <w:lang w:val="en-US"/>
        </w:rPr>
        <w:t>PDF</w:t>
      </w:r>
      <w:r>
        <w:rPr>
          <w:color w:val="000000"/>
          <w:szCs w:val="28"/>
        </w:rPr>
        <w:t>;</w:t>
      </w:r>
    </w:p>
    <w:p w14:paraId="62491C6E" w14:textId="1BAD7692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использование </w:t>
      </w:r>
      <w:r w:rsidR="001C68C7">
        <w:rPr>
          <w:color w:val="000000"/>
          <w:szCs w:val="28"/>
        </w:rPr>
        <w:t>ПК</w:t>
      </w:r>
      <w:r>
        <w:rPr>
          <w:color w:val="000000"/>
          <w:szCs w:val="28"/>
        </w:rPr>
        <w:t xml:space="preserve"> в задаче файлов временного хранения промежуточных и не отчетных данных;</w:t>
      </w:r>
    </w:p>
    <w:p w14:paraId="29D4A372" w14:textId="6EFD97DB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освобождение (удаление) данных временного хранения после передачи результатов обработки в программные компоненты </w:t>
      </w:r>
      <w:r w:rsidR="001C68C7">
        <w:rPr>
          <w:color w:val="000000"/>
          <w:szCs w:val="28"/>
        </w:rPr>
        <w:t>ПК</w:t>
      </w:r>
      <w:r>
        <w:rPr>
          <w:color w:val="000000"/>
          <w:szCs w:val="28"/>
        </w:rPr>
        <w:t xml:space="preserve"> и в графическую платформу CAD/САПР Нанософт </w:t>
      </w:r>
      <w:r>
        <w:rPr>
          <w:color w:val="000000"/>
          <w:szCs w:val="28"/>
          <w:lang w:val="en-US"/>
        </w:rPr>
        <w:t>n</w:t>
      </w:r>
      <w:r>
        <w:rPr>
          <w:color w:val="000000"/>
          <w:szCs w:val="28"/>
        </w:rPr>
        <w:t>anoCAD Plus.</w:t>
      </w:r>
    </w:p>
    <w:p w14:paraId="5D8F0D13" w14:textId="7777777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русскоязычного интерфейса пользователю; </w:t>
      </w:r>
    </w:p>
    <w:p w14:paraId="53F588BD" w14:textId="790AED2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обеспечивать ТИМ проектирование, </w:t>
      </w:r>
      <w:r w:rsidR="00E00A2A">
        <w:rPr>
          <w:color w:val="000000"/>
          <w:szCs w:val="28"/>
        </w:rPr>
        <w:t>т. е.</w:t>
      </w:r>
      <w:r>
        <w:rPr>
          <w:color w:val="000000"/>
          <w:szCs w:val="28"/>
        </w:rPr>
        <w:t xml:space="preserve"> каждый элемент проекта (оборудование, элементы трубопроводов, строительных конструкций) должен представлять собой отдельный объект, содержащий все необходимые при проектировании (строительстве и дальнейшей эксплуатации) параметры (технологические, массогабаритные);</w:t>
      </w:r>
    </w:p>
    <w:p w14:paraId="0D8B97A6" w14:textId="7777777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сохранять созданные в ней графические документы в файлах формата DWG с возможностью их просмотра и редактирования (только графической информации);</w:t>
      </w:r>
    </w:p>
    <w:p w14:paraId="3F457EBE" w14:textId="7777777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контролировать работу пользователей с информационными объектами и связанными с ним документами;</w:t>
      </w:r>
    </w:p>
    <w:p w14:paraId="681C04C8" w14:textId="58C6688A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функционала разработки проектов </w:t>
      </w:r>
      <w:r w:rsidR="00E00A2A">
        <w:rPr>
          <w:color w:val="000000"/>
          <w:szCs w:val="28"/>
        </w:rPr>
        <w:t>двухмерного (</w:t>
      </w:r>
      <w:r>
        <w:rPr>
          <w:color w:val="000000"/>
          <w:szCs w:val="28"/>
        </w:rPr>
        <w:t>2D</w:t>
      </w:r>
      <w:r w:rsidR="00E00A2A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проектирования;</w:t>
      </w:r>
    </w:p>
    <w:p w14:paraId="15F04A9F" w14:textId="7777777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автоматизированного получения и оформления документации;</w:t>
      </w:r>
    </w:p>
    <w:p w14:paraId="3E6B60B2" w14:textId="7777777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оформление документации средствами соответствующих функциональных блоков в соответствии с СПДС (при подключении модул</w:t>
      </w:r>
      <w:r>
        <w:t xml:space="preserve">я СПДС </w:t>
      </w:r>
      <w:r>
        <w:rPr>
          <w:lang w:val="en-US"/>
        </w:rPr>
        <w:t>nanoCAD</w:t>
      </w:r>
      <w:r>
        <w:t>)</w:t>
      </w:r>
      <w:r>
        <w:rPr>
          <w:color w:val="000000"/>
          <w:szCs w:val="28"/>
        </w:rPr>
        <w:t>, обеспечивая при этом:</w:t>
      </w:r>
    </w:p>
    <w:p w14:paraId="38696993" w14:textId="77777777" w:rsidR="003F3406" w:rsidRDefault="003F3406" w:rsidP="003F3406">
      <w:pPr>
        <w:numPr>
          <w:ilvl w:val="0"/>
          <w:numId w:val="10"/>
        </w:numPr>
        <w:spacing w:line="360" w:lineRule="auto"/>
        <w:ind w:left="1418"/>
        <w:jc w:val="both"/>
        <w:rPr>
          <w:color w:val="000000"/>
          <w:szCs w:val="28"/>
        </w:rPr>
      </w:pPr>
      <w:r>
        <w:rPr>
          <w:color w:val="000000"/>
          <w:szCs w:val="28"/>
        </w:rPr>
        <w:t>работу с элементами оформления:</w:t>
      </w:r>
    </w:p>
    <w:p w14:paraId="3F040F3C" w14:textId="77777777" w:rsidR="003F3406" w:rsidRDefault="003F3406" w:rsidP="003F3406">
      <w:pPr>
        <w:numPr>
          <w:ilvl w:val="0"/>
          <w:numId w:val="11"/>
        </w:numPr>
        <w:spacing w:line="360" w:lineRule="auto"/>
        <w:ind w:left="1843"/>
        <w:jc w:val="both"/>
        <w:rPr>
          <w:color w:val="000000"/>
          <w:szCs w:val="28"/>
        </w:rPr>
      </w:pPr>
      <w:r>
        <w:rPr>
          <w:color w:val="000000"/>
          <w:szCs w:val="28"/>
        </w:rPr>
        <w:t>отдельные координатные</w:t>
      </w:r>
      <w:r>
        <w:t xml:space="preserve"> </w:t>
      </w:r>
      <w:r>
        <w:rPr>
          <w:color w:val="000000"/>
          <w:szCs w:val="28"/>
        </w:rPr>
        <w:t>оси, ортогональные и полярные системы координат;</w:t>
      </w:r>
    </w:p>
    <w:p w14:paraId="19C93AAE" w14:textId="77777777" w:rsidR="003F3406" w:rsidRDefault="003F3406" w:rsidP="003F3406">
      <w:pPr>
        <w:numPr>
          <w:ilvl w:val="0"/>
          <w:numId w:val="11"/>
        </w:numPr>
        <w:spacing w:line="360" w:lineRule="auto"/>
        <w:ind w:left="1843"/>
        <w:jc w:val="both"/>
        <w:rPr>
          <w:color w:val="000000"/>
          <w:szCs w:val="28"/>
        </w:rPr>
      </w:pPr>
      <w:r>
        <w:rPr>
          <w:color w:val="000000"/>
          <w:szCs w:val="28"/>
        </w:rPr>
        <w:t>отметки уровня;</w:t>
      </w:r>
    </w:p>
    <w:p w14:paraId="57DCDC6F" w14:textId="36DE580F" w:rsidR="003F3406" w:rsidRDefault="003F3406" w:rsidP="003F3406">
      <w:pPr>
        <w:numPr>
          <w:ilvl w:val="0"/>
          <w:numId w:val="11"/>
        </w:numPr>
        <w:spacing w:line="360" w:lineRule="auto"/>
        <w:ind w:left="184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различные типы выносок (позиционная, гребенчатая, многослойная и </w:t>
      </w:r>
      <w:r w:rsidR="00A4375E">
        <w:rPr>
          <w:color w:val="000000"/>
          <w:szCs w:val="28"/>
        </w:rPr>
        <w:t>т. д.</w:t>
      </w:r>
      <w:r>
        <w:rPr>
          <w:color w:val="000000"/>
          <w:szCs w:val="28"/>
        </w:rPr>
        <w:t>);</w:t>
      </w:r>
    </w:p>
    <w:p w14:paraId="4F016324" w14:textId="77777777" w:rsidR="003F3406" w:rsidRDefault="003F3406" w:rsidP="003F3406">
      <w:pPr>
        <w:numPr>
          <w:ilvl w:val="0"/>
          <w:numId w:val="10"/>
        </w:numPr>
        <w:spacing w:line="360" w:lineRule="auto"/>
        <w:ind w:left="1418"/>
        <w:jc w:val="both"/>
        <w:rPr>
          <w:color w:val="000000"/>
          <w:szCs w:val="28"/>
        </w:rPr>
      </w:pPr>
      <w:r>
        <w:rPr>
          <w:color w:val="000000"/>
          <w:szCs w:val="28"/>
        </w:rPr>
        <w:t>работу с техническими требованиями и характеристиками;</w:t>
      </w:r>
    </w:p>
    <w:p w14:paraId="03454D99" w14:textId="0EA48EC7" w:rsidR="003F3406" w:rsidRDefault="003F3406" w:rsidP="003F3406">
      <w:pPr>
        <w:numPr>
          <w:ilvl w:val="0"/>
          <w:numId w:val="10"/>
        </w:numPr>
        <w:spacing w:line="360" w:lineRule="auto"/>
        <w:ind w:left="141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работу с однострочными и многострочными текстами, а также любыми текстовыми надписями элементов оформления, использующими специальный векторный шрифт, соответствующий единой системе конструкторской документации ГОСТ </w:t>
      </w:r>
      <w:r w:rsidR="00A4375E">
        <w:rPr>
          <w:color w:val="000000"/>
          <w:szCs w:val="28"/>
        </w:rPr>
        <w:t>2.304–81</w:t>
      </w:r>
      <w:r>
        <w:rPr>
          <w:color w:val="000000"/>
          <w:szCs w:val="28"/>
        </w:rPr>
        <w:t>;</w:t>
      </w:r>
    </w:p>
    <w:p w14:paraId="14BEA12E" w14:textId="7777777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другие необходимые функции.</w:t>
      </w:r>
    </w:p>
    <w:p w14:paraId="703A16D6" w14:textId="49E51AA1" w:rsidR="003F3406" w:rsidRDefault="003F3406" w:rsidP="003F3406">
      <w:pPr>
        <w:spacing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Программное обеспечение </w:t>
      </w:r>
      <w:r w:rsidR="001C68C7">
        <w:rPr>
          <w:color w:val="000000"/>
          <w:szCs w:val="28"/>
        </w:rPr>
        <w:t>ПК</w:t>
      </w:r>
      <w:r>
        <w:rPr>
          <w:color w:val="000000"/>
          <w:szCs w:val="28"/>
        </w:rPr>
        <w:t xml:space="preserve"> разработано в качестве плагина к программному обеспечению графической платформы CAD/САПР Нанософт </w:t>
      </w:r>
      <w:r>
        <w:rPr>
          <w:color w:val="000000"/>
          <w:szCs w:val="28"/>
          <w:lang w:val="en-US"/>
        </w:rPr>
        <w:t>n</w:t>
      </w:r>
      <w:r>
        <w:rPr>
          <w:color w:val="000000"/>
          <w:szCs w:val="28"/>
        </w:rPr>
        <w:t>anoCAD Plus (далее – CAD Платформа). CAD Платформа является российской САПР, обладает интерфейсом схожим с ПО AutoCAD и базовым функционалом CAD-программ, а именно:</w:t>
      </w:r>
    </w:p>
    <w:p w14:paraId="7F8AF843" w14:textId="4105BF3C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разработка, проектирование и аннотирование двухмерной (2D)</w:t>
      </w:r>
      <w:r w:rsidR="00E00A2A">
        <w:rPr>
          <w:color w:val="000000"/>
          <w:szCs w:val="28"/>
        </w:rPr>
        <w:t xml:space="preserve"> геометрии</w:t>
      </w:r>
      <w:r>
        <w:rPr>
          <w:color w:val="000000"/>
          <w:szCs w:val="28"/>
        </w:rPr>
        <w:t>;</w:t>
      </w:r>
    </w:p>
    <w:p w14:paraId="11633188" w14:textId="5AC24D4D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обеспечение ТИМ объектно-ориентированного проектирования;</w:t>
      </w:r>
    </w:p>
    <w:p w14:paraId="256FE661" w14:textId="7777777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оформление чертежей по заданному стандарту;</w:t>
      </w:r>
    </w:p>
    <w:p w14:paraId="50E5E503" w14:textId="7777777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параметрического построения;</w:t>
      </w:r>
    </w:p>
    <w:p w14:paraId="1E8F92C3" w14:textId="7777777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возможность работы с растровыми данными различных форматов;</w:t>
      </w:r>
    </w:p>
    <w:p w14:paraId="04FE012F" w14:textId="77777777" w:rsidR="003F3406" w:rsidRDefault="003F3406" w:rsidP="003F3406">
      <w:pPr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разработки специализированных проектных документов.</w:t>
      </w:r>
    </w:p>
    <w:p w14:paraId="1F802059" w14:textId="0552B1B3" w:rsidR="003F3406" w:rsidRDefault="003F3406" w:rsidP="003F3406">
      <w:pPr>
        <w:keepNext/>
        <w:numPr>
          <w:ilvl w:val="0"/>
          <w:numId w:val="12"/>
        </w:numPr>
        <w:spacing w:after="360"/>
        <w:ind w:left="1077" w:hanging="357"/>
        <w:jc w:val="center"/>
        <w:outlineLvl w:val="0"/>
        <w:rPr>
          <w:b/>
        </w:rPr>
      </w:pPr>
      <w:r>
        <w:br w:type="page"/>
      </w:r>
      <w:bookmarkStart w:id="3" w:name="_Toc90305940"/>
      <w:r w:rsidR="00EF34A9">
        <w:rPr>
          <w:b/>
        </w:rPr>
        <w:t>Системные требования к конфигурации</w:t>
      </w:r>
      <w:r w:rsidR="00A4375E">
        <w:rPr>
          <w:b/>
        </w:rPr>
        <w:t xml:space="preserve"> </w:t>
      </w:r>
      <w:r w:rsidR="001C68C7">
        <w:rPr>
          <w:b/>
        </w:rPr>
        <w:t>ПК</w:t>
      </w:r>
      <w:bookmarkEnd w:id="3"/>
    </w:p>
    <w:p w14:paraId="1165B99F" w14:textId="226B9706" w:rsidR="003F3406" w:rsidRPr="003F3406" w:rsidRDefault="003F3406" w:rsidP="003F3406">
      <w:pPr>
        <w:pStyle w:val="ad"/>
        <w:numPr>
          <w:ilvl w:val="1"/>
          <w:numId w:val="12"/>
        </w:numPr>
        <w:spacing w:before="120" w:after="24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4" w:name="_Toc90305941"/>
      <w:r w:rsidRPr="003F3406">
        <w:rPr>
          <w:rFonts w:ascii="Times New Roman" w:hAnsi="Times New Roman"/>
          <w:b/>
          <w:sz w:val="28"/>
          <w:szCs w:val="28"/>
        </w:rPr>
        <w:t>Системные требования</w:t>
      </w:r>
      <w:r w:rsidR="00EA66DB">
        <w:rPr>
          <w:rFonts w:ascii="Times New Roman" w:hAnsi="Times New Roman"/>
          <w:b/>
          <w:sz w:val="28"/>
          <w:szCs w:val="28"/>
        </w:rPr>
        <w:t xml:space="preserve"> </w:t>
      </w:r>
      <w:r w:rsidR="00366CBA">
        <w:rPr>
          <w:rFonts w:ascii="Times New Roman" w:hAnsi="Times New Roman"/>
          <w:b/>
          <w:sz w:val="28"/>
          <w:szCs w:val="28"/>
        </w:rPr>
        <w:t xml:space="preserve">к </w:t>
      </w:r>
      <w:r w:rsidR="00EF34A9">
        <w:rPr>
          <w:rFonts w:ascii="Times New Roman" w:hAnsi="Times New Roman"/>
          <w:b/>
          <w:sz w:val="28"/>
          <w:szCs w:val="28"/>
        </w:rPr>
        <w:t xml:space="preserve">аппаратной </w:t>
      </w:r>
      <w:r w:rsidR="00EA66DB">
        <w:rPr>
          <w:rFonts w:ascii="Times New Roman" w:hAnsi="Times New Roman"/>
          <w:b/>
          <w:sz w:val="28"/>
          <w:szCs w:val="28"/>
        </w:rPr>
        <w:t>конфигурации</w:t>
      </w:r>
      <w:r w:rsidR="00EF34A9">
        <w:rPr>
          <w:rFonts w:ascii="Times New Roman" w:hAnsi="Times New Roman"/>
          <w:b/>
          <w:sz w:val="28"/>
          <w:szCs w:val="28"/>
        </w:rPr>
        <w:t xml:space="preserve"> </w:t>
      </w:r>
      <w:r w:rsidR="001C68C7">
        <w:rPr>
          <w:rFonts w:ascii="Times New Roman" w:hAnsi="Times New Roman"/>
          <w:b/>
          <w:sz w:val="28"/>
          <w:szCs w:val="28"/>
        </w:rPr>
        <w:t>ПК</w:t>
      </w:r>
      <w:bookmarkEnd w:id="4"/>
    </w:p>
    <w:p w14:paraId="068EC096" w14:textId="595926DC" w:rsidR="003F3406" w:rsidRDefault="003F3406" w:rsidP="003F3406">
      <w:pPr>
        <w:spacing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Программное обеспечение </w:t>
      </w:r>
      <w:r w:rsidR="001C68C7">
        <w:rPr>
          <w:color w:val="000000"/>
          <w:szCs w:val="28"/>
        </w:rPr>
        <w:t>ПК</w:t>
      </w:r>
      <w:r>
        <w:rPr>
          <w:color w:val="000000"/>
          <w:szCs w:val="28"/>
        </w:rPr>
        <w:t xml:space="preserve"> устанавливается как прикладное программное обеспечение на автоматизированные рабочие </w:t>
      </w:r>
      <w:r w:rsidR="00DC421D">
        <w:rPr>
          <w:color w:val="000000"/>
          <w:szCs w:val="28"/>
        </w:rPr>
        <w:t>места (</w:t>
      </w:r>
      <w:r>
        <w:rPr>
          <w:color w:val="000000"/>
          <w:szCs w:val="28"/>
        </w:rPr>
        <w:t xml:space="preserve">АРМ) </w:t>
      </w:r>
      <w:r w:rsidR="00DC421D">
        <w:rPr>
          <w:color w:val="000000"/>
          <w:szCs w:val="28"/>
        </w:rPr>
        <w:t>пользователей, автоматизированное</w:t>
      </w:r>
      <w:r>
        <w:rPr>
          <w:color w:val="000000"/>
          <w:szCs w:val="28"/>
        </w:rPr>
        <w:t xml:space="preserve"> рабочее место вычислительного сервера вычислительной сети АО «Мосводоканал» (АРМ-ВС).</w:t>
      </w:r>
    </w:p>
    <w:p w14:paraId="2D7EFA55" w14:textId="77777777" w:rsidR="003F3406" w:rsidRDefault="003F3406" w:rsidP="003F3406">
      <w:pPr>
        <w:spacing w:before="120"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Минимальные требования к аппаратной конфигурации АРМ:</w:t>
      </w:r>
    </w:p>
    <w:p w14:paraId="7B565F6C" w14:textId="77777777" w:rsidR="003F3406" w:rsidRDefault="003F3406" w:rsidP="003F3406">
      <w:pPr>
        <w:numPr>
          <w:ilvl w:val="0"/>
          <w:numId w:val="13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Центральный процессор: </w:t>
      </w:r>
      <w:r>
        <w:rPr>
          <w:color w:val="000000"/>
          <w:szCs w:val="28"/>
          <w:lang w:val="en-US"/>
        </w:rPr>
        <w:t>Intel</w:t>
      </w:r>
      <w:r>
        <w:rPr>
          <w:color w:val="000000"/>
          <w:szCs w:val="28"/>
        </w:rPr>
        <w:t>-совместимый, двухъядерный, 64 разрядный</w:t>
      </w:r>
      <w:r>
        <w:t xml:space="preserve"> </w:t>
      </w:r>
      <w:r>
        <w:rPr>
          <w:color w:val="000000"/>
          <w:szCs w:val="28"/>
        </w:rPr>
        <w:t xml:space="preserve">процессор с тактовой частотой не менее 2.3 ГГц </w:t>
      </w:r>
    </w:p>
    <w:p w14:paraId="3B97BC8D" w14:textId="77777777" w:rsidR="003F3406" w:rsidRDefault="003F3406" w:rsidP="003F3406">
      <w:pPr>
        <w:numPr>
          <w:ilvl w:val="0"/>
          <w:numId w:val="13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Оперативная память: 8 Гбайт.</w:t>
      </w:r>
    </w:p>
    <w:p w14:paraId="4729530D" w14:textId="77777777" w:rsidR="003F3406" w:rsidRDefault="003F3406" w:rsidP="003F3406">
      <w:pPr>
        <w:numPr>
          <w:ilvl w:val="0"/>
          <w:numId w:val="13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Дисковая подсистема: 10 Гбайт.</w:t>
      </w:r>
    </w:p>
    <w:p w14:paraId="1763EDCC" w14:textId="77777777" w:rsidR="003F3406" w:rsidRDefault="003F3406" w:rsidP="003F3406">
      <w:pPr>
        <w:numPr>
          <w:ilvl w:val="0"/>
          <w:numId w:val="13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Видеоадаптер </w:t>
      </w:r>
    </w:p>
    <w:p w14:paraId="6FA656F1" w14:textId="77777777" w:rsidR="003F3406" w:rsidRDefault="003F3406" w:rsidP="003F3406">
      <w:pPr>
        <w:numPr>
          <w:ilvl w:val="0"/>
          <w:numId w:val="13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Разрешение экрана монитора: 1920х1080</w:t>
      </w:r>
    </w:p>
    <w:p w14:paraId="5B623F5B" w14:textId="77777777" w:rsidR="003F3406" w:rsidRDefault="003F3406" w:rsidP="003F3406">
      <w:pPr>
        <w:numPr>
          <w:ilvl w:val="0"/>
          <w:numId w:val="13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Стандартный манипулятор для ввода «мышь» и клавиатура.</w:t>
      </w:r>
    </w:p>
    <w:p w14:paraId="63255DCC" w14:textId="77777777" w:rsidR="003F3406" w:rsidRDefault="003F3406" w:rsidP="003F3406">
      <w:pPr>
        <w:spacing w:before="120"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Минимальные требования к аппаратной конфигурации АРМ-ВС:</w:t>
      </w:r>
    </w:p>
    <w:p w14:paraId="2B8C4FD9" w14:textId="77777777" w:rsidR="003F3406" w:rsidRDefault="003F3406" w:rsidP="003F3406">
      <w:pPr>
        <w:numPr>
          <w:ilvl w:val="0"/>
          <w:numId w:val="13"/>
        </w:numPr>
        <w:spacing w:line="360" w:lineRule="auto"/>
        <w:ind w:left="0" w:firstLine="851"/>
        <w:jc w:val="both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 xml:space="preserve">2U / 2 x Intel Xeon Silver 4116 (2.10 GHz, 12 cores, 16.5 MB L3, 2400 MHz, 85W) / 4 x 64Gb PC4-25600(3200MHz) DDR4 ECC Registered DIMM / 10 x 2.4TB 10k SAS 12Gbps HS HDD 2.5″ / 4 x 200GB SSD SATA Mix Use, 6Gbps HS 2.5″ / PERC H730p RAID (0,1,5,6,10,50,60) Controller 2Gb NV Cache 12Gb/s with battery / no DVD / iDRAC 9 Enterprise / Broadcom 57412 2x10Gb SFP+ + 2x1Gb BT Network Daughter Card / 2 x Power Supply, 750W, Hot-plug </w:t>
      </w:r>
    </w:p>
    <w:p w14:paraId="6F0D056A" w14:textId="7CE987D0" w:rsidR="00411D71" w:rsidRDefault="004617AF" w:rsidP="00411D71">
      <w:pPr>
        <w:spacing w:before="240"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АРМ и АРМ-ВС могут работать с </w:t>
      </w:r>
      <w:r w:rsidR="001C68C7">
        <w:rPr>
          <w:color w:val="000000"/>
          <w:szCs w:val="28"/>
        </w:rPr>
        <w:t>ПК</w:t>
      </w:r>
      <w:r>
        <w:rPr>
          <w:color w:val="000000"/>
          <w:szCs w:val="28"/>
        </w:rPr>
        <w:t xml:space="preserve"> в составе сетевой инфраструктуры и автономными рабочими местами.</w:t>
      </w:r>
    </w:p>
    <w:p w14:paraId="51A69CAF" w14:textId="3333AA8C" w:rsidR="004617AF" w:rsidRDefault="00411D71" w:rsidP="00411D71">
      <w:pPr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14:paraId="61959523" w14:textId="3A761EC1" w:rsidR="00E554AE" w:rsidRPr="003F3406" w:rsidRDefault="00E554AE" w:rsidP="00E554AE">
      <w:pPr>
        <w:pStyle w:val="ad"/>
        <w:numPr>
          <w:ilvl w:val="1"/>
          <w:numId w:val="12"/>
        </w:numPr>
        <w:spacing w:before="120" w:after="24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5" w:name="_Toc90305942"/>
      <w:r w:rsidRPr="00A96E50">
        <w:rPr>
          <w:rFonts w:ascii="Times New Roman" w:hAnsi="Times New Roman"/>
          <w:b/>
          <w:sz w:val="28"/>
          <w:szCs w:val="28"/>
        </w:rPr>
        <w:t xml:space="preserve">Системные требования к </w:t>
      </w:r>
      <w:r>
        <w:rPr>
          <w:rFonts w:ascii="Times New Roman" w:hAnsi="Times New Roman"/>
          <w:b/>
          <w:sz w:val="28"/>
          <w:szCs w:val="28"/>
        </w:rPr>
        <w:t>программной</w:t>
      </w:r>
      <w:r w:rsidRPr="00A96E50">
        <w:rPr>
          <w:rFonts w:ascii="Times New Roman" w:hAnsi="Times New Roman"/>
          <w:b/>
          <w:sz w:val="28"/>
          <w:szCs w:val="28"/>
        </w:rPr>
        <w:t xml:space="preserve"> конфигурации </w:t>
      </w:r>
      <w:r w:rsidR="001C68C7">
        <w:rPr>
          <w:rFonts w:ascii="Times New Roman" w:hAnsi="Times New Roman"/>
          <w:b/>
          <w:sz w:val="28"/>
          <w:szCs w:val="28"/>
        </w:rPr>
        <w:t>ПК</w:t>
      </w:r>
      <w:bookmarkEnd w:id="5"/>
    </w:p>
    <w:p w14:paraId="428753A1" w14:textId="2A1DEFE1" w:rsidR="003F3406" w:rsidRDefault="003F3406" w:rsidP="00A4375E">
      <w:pPr>
        <w:spacing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Минимальные требования к </w:t>
      </w:r>
      <w:r w:rsidR="00C25F6F">
        <w:rPr>
          <w:color w:val="000000"/>
          <w:szCs w:val="28"/>
        </w:rPr>
        <w:t xml:space="preserve">штатной </w:t>
      </w:r>
      <w:r>
        <w:rPr>
          <w:color w:val="000000"/>
          <w:szCs w:val="28"/>
        </w:rPr>
        <w:t>программной системной конфигурации АРМ</w:t>
      </w:r>
      <w:r w:rsidR="003E7005">
        <w:rPr>
          <w:color w:val="000000"/>
          <w:szCs w:val="28"/>
        </w:rPr>
        <w:t xml:space="preserve">, АРМ_ВС </w:t>
      </w:r>
      <w:r w:rsidR="001C68C7">
        <w:rPr>
          <w:color w:val="000000"/>
          <w:szCs w:val="28"/>
        </w:rPr>
        <w:t>ПК</w:t>
      </w:r>
      <w:r>
        <w:rPr>
          <w:color w:val="000000"/>
          <w:szCs w:val="28"/>
        </w:rPr>
        <w:t>:</w:t>
      </w:r>
    </w:p>
    <w:p w14:paraId="5CA02140" w14:textId="0A038D90" w:rsidR="003F3406" w:rsidRDefault="003F3406" w:rsidP="003F3406">
      <w:pPr>
        <w:numPr>
          <w:ilvl w:val="0"/>
          <w:numId w:val="13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операционная система Windows 10, 64-разрядная</w:t>
      </w:r>
      <w:r w:rsidR="0077698B">
        <w:rPr>
          <w:color w:val="000000"/>
          <w:szCs w:val="28"/>
        </w:rPr>
        <w:t>, русскоязычная</w:t>
      </w:r>
      <w:r>
        <w:rPr>
          <w:color w:val="000000"/>
          <w:szCs w:val="28"/>
        </w:rPr>
        <w:t>;</w:t>
      </w:r>
    </w:p>
    <w:p w14:paraId="06288552" w14:textId="11CFFBE8" w:rsidR="003F3406" w:rsidRDefault="003F3406" w:rsidP="003F3406">
      <w:pPr>
        <w:numPr>
          <w:ilvl w:val="0"/>
          <w:numId w:val="13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графическая платформа CAD/САПР Нанософт </w:t>
      </w:r>
      <w:r>
        <w:rPr>
          <w:color w:val="000000"/>
          <w:szCs w:val="28"/>
          <w:lang w:val="en-US"/>
        </w:rPr>
        <w:t>n</w:t>
      </w:r>
      <w:r>
        <w:rPr>
          <w:color w:val="000000"/>
          <w:szCs w:val="28"/>
        </w:rPr>
        <w:t xml:space="preserve">anoCAD </w:t>
      </w:r>
      <w:r w:rsidR="008F768D">
        <w:rPr>
          <w:color w:val="000000"/>
          <w:szCs w:val="28"/>
        </w:rPr>
        <w:t xml:space="preserve">х64 </w:t>
      </w:r>
      <w:r>
        <w:rPr>
          <w:color w:val="000000"/>
          <w:szCs w:val="28"/>
        </w:rPr>
        <w:t>Plus 2</w:t>
      </w:r>
      <w:r w:rsidR="0077698B">
        <w:rPr>
          <w:color w:val="000000"/>
          <w:szCs w:val="28"/>
        </w:rPr>
        <w:t>1</w:t>
      </w:r>
      <w:r w:rsidR="00E477CD">
        <w:rPr>
          <w:color w:val="000000"/>
          <w:szCs w:val="28"/>
        </w:rPr>
        <w:t>.0</w:t>
      </w:r>
      <w:r>
        <w:rPr>
          <w:color w:val="000000"/>
          <w:szCs w:val="28"/>
        </w:rPr>
        <w:t>;</w:t>
      </w:r>
    </w:p>
    <w:p w14:paraId="5B8F51EF" w14:textId="77777777" w:rsidR="003F3406" w:rsidRDefault="003F3406" w:rsidP="003F3406">
      <w:pPr>
        <w:numPr>
          <w:ilvl w:val="0"/>
          <w:numId w:val="13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пакет математического моделирования и вычислений </w:t>
      </w:r>
      <w:r>
        <w:rPr>
          <w:color w:val="000000"/>
          <w:szCs w:val="28"/>
          <w:lang w:val="en-US"/>
        </w:rPr>
        <w:t>MatLab</w:t>
      </w:r>
      <w:r w:rsidRPr="003F3406"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Runtime</w:t>
      </w:r>
      <w:r>
        <w:rPr>
          <w:color w:val="000000"/>
          <w:szCs w:val="28"/>
        </w:rPr>
        <w:t xml:space="preserve"> (версия </w:t>
      </w:r>
      <w:r>
        <w:rPr>
          <w:color w:val="000000"/>
          <w:szCs w:val="28"/>
          <w:lang w:val="en-US"/>
        </w:rPr>
        <w:t>R</w:t>
      </w:r>
      <w:r>
        <w:rPr>
          <w:color w:val="000000"/>
          <w:szCs w:val="28"/>
        </w:rPr>
        <w:t>2021</w:t>
      </w:r>
      <w:r>
        <w:rPr>
          <w:color w:val="000000"/>
          <w:szCs w:val="28"/>
          <w:lang w:val="en-US"/>
        </w:rPr>
        <w:t>b</w:t>
      </w:r>
      <w:r>
        <w:rPr>
          <w:color w:val="000000"/>
          <w:szCs w:val="28"/>
        </w:rPr>
        <w:t>), включающий в себя SDK, API, COM программного доступа;</w:t>
      </w:r>
    </w:p>
    <w:p w14:paraId="2447320A" w14:textId="09F73F39" w:rsidR="003E7005" w:rsidRDefault="003F3406" w:rsidP="00E554AE">
      <w:pPr>
        <w:widowControl w:val="0"/>
        <w:numPr>
          <w:ilvl w:val="0"/>
          <w:numId w:val="13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пакет офисного программного обеспечения MS Office не ниже 2010</w:t>
      </w:r>
      <w:r w:rsidR="004F663D">
        <w:rPr>
          <w:color w:val="000000"/>
          <w:szCs w:val="28"/>
        </w:rPr>
        <w:t>.</w:t>
      </w:r>
    </w:p>
    <w:p w14:paraId="1819C94C" w14:textId="4B3F12A1" w:rsidR="00A96E50" w:rsidRPr="003F3406" w:rsidRDefault="00A96E50" w:rsidP="00E01C1B">
      <w:pPr>
        <w:pStyle w:val="ad"/>
        <w:numPr>
          <w:ilvl w:val="1"/>
          <w:numId w:val="12"/>
        </w:numPr>
        <w:spacing w:before="240" w:after="240" w:line="360" w:lineRule="auto"/>
        <w:ind w:left="1559" w:hanging="839"/>
        <w:contextualSpacing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6" w:name="_Toc90305943"/>
      <w:r w:rsidRPr="00A96E50">
        <w:rPr>
          <w:rFonts w:ascii="Times New Roman" w:hAnsi="Times New Roman"/>
          <w:b/>
          <w:sz w:val="28"/>
          <w:szCs w:val="28"/>
        </w:rPr>
        <w:t xml:space="preserve">Системные требования к </w:t>
      </w:r>
      <w:r>
        <w:rPr>
          <w:rFonts w:ascii="Times New Roman" w:hAnsi="Times New Roman"/>
          <w:b/>
          <w:sz w:val="28"/>
          <w:szCs w:val="28"/>
        </w:rPr>
        <w:t xml:space="preserve">установке и авторизации системного и прикладного </w:t>
      </w:r>
      <w:r w:rsidR="004F663D">
        <w:rPr>
          <w:rFonts w:ascii="Times New Roman" w:hAnsi="Times New Roman"/>
          <w:b/>
          <w:sz w:val="28"/>
          <w:szCs w:val="28"/>
        </w:rPr>
        <w:t>ПО</w:t>
      </w:r>
      <w:bookmarkEnd w:id="6"/>
    </w:p>
    <w:p w14:paraId="304C2860" w14:textId="49D6D56C" w:rsidR="004617AF" w:rsidRPr="004617AF" w:rsidRDefault="004617AF" w:rsidP="00E01C1B">
      <w:pPr>
        <w:spacing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Операционная система </w:t>
      </w:r>
      <w:r>
        <w:rPr>
          <w:color w:val="000000"/>
          <w:szCs w:val="28"/>
          <w:lang w:val="en-US"/>
        </w:rPr>
        <w:t>Microsoft</w:t>
      </w:r>
      <w:r w:rsidRPr="004617AF">
        <w:rPr>
          <w:color w:val="000000"/>
          <w:szCs w:val="28"/>
        </w:rPr>
        <w:t xml:space="preserve"> </w:t>
      </w:r>
      <w:r w:rsidR="00E01C1B">
        <w:rPr>
          <w:color w:val="000000"/>
          <w:szCs w:val="28"/>
        </w:rPr>
        <w:t>Windows и</w:t>
      </w:r>
      <w:r w:rsidR="00757C03">
        <w:rPr>
          <w:color w:val="000000"/>
          <w:szCs w:val="28"/>
        </w:rPr>
        <w:t xml:space="preserve"> пакет офисного программного обеспечения MS Office </w:t>
      </w:r>
      <w:r>
        <w:rPr>
          <w:color w:val="000000"/>
          <w:szCs w:val="28"/>
        </w:rPr>
        <w:t>(</w:t>
      </w:r>
      <w:hyperlink r:id="rId11" w:history="1">
        <w:r w:rsidRPr="00D84CAC">
          <w:rPr>
            <w:rStyle w:val="ab"/>
            <w:szCs w:val="28"/>
          </w:rPr>
          <w:t>https://www.microsoft.com/ru-ru/</w:t>
        </w:r>
      </w:hyperlink>
      <w:r>
        <w:rPr>
          <w:color w:val="000000"/>
          <w:szCs w:val="28"/>
        </w:rPr>
        <w:t xml:space="preserve">) </w:t>
      </w:r>
      <w:r w:rsidR="00757C03">
        <w:rPr>
          <w:color w:val="000000"/>
          <w:szCs w:val="28"/>
        </w:rPr>
        <w:t>устанавливаю</w:t>
      </w:r>
      <w:r>
        <w:rPr>
          <w:color w:val="000000"/>
          <w:szCs w:val="28"/>
        </w:rPr>
        <w:t xml:space="preserve">тся </w:t>
      </w:r>
      <w:r w:rsidR="00757C03">
        <w:rPr>
          <w:color w:val="000000"/>
          <w:szCs w:val="28"/>
        </w:rPr>
        <w:t xml:space="preserve">системным </w:t>
      </w:r>
      <w:r w:rsidR="00DC421D">
        <w:rPr>
          <w:color w:val="000000"/>
          <w:szCs w:val="28"/>
        </w:rPr>
        <w:t>администратором на</w:t>
      </w:r>
      <w:r>
        <w:rPr>
          <w:color w:val="000000"/>
          <w:szCs w:val="28"/>
        </w:rPr>
        <w:t xml:space="preserve"> АРМ, АРМ-ВС и авторизуется </w:t>
      </w:r>
      <w:r w:rsidR="00757C03">
        <w:rPr>
          <w:color w:val="000000"/>
          <w:szCs w:val="28"/>
        </w:rPr>
        <w:t xml:space="preserve">в </w:t>
      </w:r>
      <w:r w:rsidR="00757C03">
        <w:rPr>
          <w:color w:val="000000"/>
          <w:szCs w:val="28"/>
          <w:lang w:val="en-US"/>
        </w:rPr>
        <w:t>Microsoft</w:t>
      </w:r>
      <w:r w:rsidR="00757C03">
        <w:rPr>
          <w:color w:val="000000"/>
          <w:szCs w:val="28"/>
        </w:rPr>
        <w:t xml:space="preserve"> </w:t>
      </w:r>
      <w:r w:rsidR="00DC421D">
        <w:rPr>
          <w:color w:val="000000"/>
          <w:szCs w:val="28"/>
        </w:rPr>
        <w:t>согласно требованиям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Microsoft</w:t>
      </w:r>
      <w:r w:rsidRPr="004617A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 установке и авторизации</w:t>
      </w:r>
      <w:r w:rsidR="00D33320">
        <w:rPr>
          <w:color w:val="000000"/>
          <w:szCs w:val="28"/>
        </w:rPr>
        <w:t xml:space="preserve"> для программных продуктов </w:t>
      </w:r>
      <w:r w:rsidR="00D33320">
        <w:rPr>
          <w:color w:val="000000"/>
          <w:szCs w:val="28"/>
          <w:lang w:val="en-US"/>
        </w:rPr>
        <w:t>Microsoft</w:t>
      </w:r>
      <w:r w:rsidR="00D33320" w:rsidRPr="004617AF">
        <w:rPr>
          <w:color w:val="000000"/>
          <w:szCs w:val="28"/>
        </w:rPr>
        <w:t xml:space="preserve"> </w:t>
      </w:r>
      <w:r w:rsidR="00D33320">
        <w:rPr>
          <w:color w:val="000000"/>
          <w:szCs w:val="28"/>
        </w:rPr>
        <w:t xml:space="preserve">Windows, </w:t>
      </w:r>
      <w:r w:rsidR="00D33320">
        <w:rPr>
          <w:color w:val="000000"/>
          <w:szCs w:val="28"/>
          <w:lang w:val="en-US"/>
        </w:rPr>
        <w:t>Microsoft</w:t>
      </w:r>
      <w:r w:rsidR="00D33320">
        <w:rPr>
          <w:color w:val="000000"/>
          <w:szCs w:val="28"/>
        </w:rPr>
        <w:t xml:space="preserve"> Office</w:t>
      </w:r>
      <w:r w:rsidRPr="004617AF">
        <w:rPr>
          <w:color w:val="000000"/>
          <w:szCs w:val="28"/>
        </w:rPr>
        <w:t>.</w:t>
      </w:r>
    </w:p>
    <w:p w14:paraId="74B5B474" w14:textId="322EB045" w:rsidR="004617AF" w:rsidRPr="00411D71" w:rsidRDefault="004617AF" w:rsidP="007646B6">
      <w:pPr>
        <w:spacing w:line="360" w:lineRule="auto"/>
        <w:ind w:firstLine="851"/>
        <w:jc w:val="both"/>
        <w:rPr>
          <w:color w:val="000000"/>
          <w:szCs w:val="28"/>
        </w:rPr>
      </w:pPr>
      <w:r w:rsidRPr="00757C03">
        <w:rPr>
          <w:color w:val="000000"/>
          <w:szCs w:val="28"/>
        </w:rPr>
        <w:t xml:space="preserve">Графическая платформа CAD/САПР Нанософт </w:t>
      </w:r>
      <w:r w:rsidRPr="00757C03">
        <w:rPr>
          <w:color w:val="000000"/>
          <w:szCs w:val="28"/>
          <w:lang w:val="en-US"/>
        </w:rPr>
        <w:t>n</w:t>
      </w:r>
      <w:r w:rsidRPr="00757C03">
        <w:rPr>
          <w:color w:val="000000"/>
          <w:szCs w:val="28"/>
        </w:rPr>
        <w:t xml:space="preserve">anoCAD Plus </w:t>
      </w:r>
      <w:r w:rsidR="00E477CD">
        <w:rPr>
          <w:color w:val="000000"/>
          <w:szCs w:val="28"/>
        </w:rPr>
        <w:t xml:space="preserve">21.0 </w:t>
      </w:r>
      <w:r w:rsidR="00757C03">
        <w:rPr>
          <w:color w:val="000000"/>
          <w:szCs w:val="28"/>
        </w:rPr>
        <w:t>(</w:t>
      </w:r>
      <w:hyperlink r:id="rId12" w:history="1">
        <w:r w:rsidR="00757C03" w:rsidRPr="00D84CAC">
          <w:rPr>
            <w:rStyle w:val="ab"/>
            <w:szCs w:val="28"/>
          </w:rPr>
          <w:t>https://nanocad.nanosoft.pro/</w:t>
        </w:r>
      </w:hyperlink>
      <w:r w:rsidR="00757C03">
        <w:rPr>
          <w:color w:val="000000"/>
          <w:szCs w:val="28"/>
        </w:rPr>
        <w:t xml:space="preserve">) </w:t>
      </w:r>
      <w:r>
        <w:rPr>
          <w:color w:val="000000"/>
          <w:szCs w:val="28"/>
        </w:rPr>
        <w:t xml:space="preserve">устанавливается </w:t>
      </w:r>
      <w:r w:rsidR="00757C03">
        <w:rPr>
          <w:color w:val="000000"/>
          <w:szCs w:val="28"/>
        </w:rPr>
        <w:t xml:space="preserve">системным администратором </w:t>
      </w:r>
      <w:r>
        <w:rPr>
          <w:color w:val="000000"/>
          <w:szCs w:val="28"/>
        </w:rPr>
        <w:t xml:space="preserve">на АРМ, АРМ-ВС и авторизуется </w:t>
      </w:r>
      <w:r w:rsidR="00411D71">
        <w:rPr>
          <w:color w:val="000000"/>
          <w:szCs w:val="28"/>
        </w:rPr>
        <w:t>согласно требованиям</w:t>
      </w:r>
      <w:r>
        <w:rPr>
          <w:color w:val="000000"/>
          <w:szCs w:val="28"/>
        </w:rPr>
        <w:t xml:space="preserve"> </w:t>
      </w:r>
      <w:r w:rsidR="00411D71">
        <w:rPr>
          <w:color w:val="000000"/>
          <w:szCs w:val="28"/>
        </w:rPr>
        <w:t>З</w:t>
      </w:r>
      <w:r w:rsidR="00757C03" w:rsidRPr="00757C03">
        <w:rPr>
          <w:color w:val="000000"/>
          <w:szCs w:val="28"/>
        </w:rPr>
        <w:t>АО «Нанософт»</w:t>
      </w:r>
      <w:r w:rsidRPr="004617A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 установке и авторизации</w:t>
      </w:r>
      <w:r w:rsidR="00D33320">
        <w:rPr>
          <w:color w:val="000000"/>
          <w:szCs w:val="28"/>
        </w:rPr>
        <w:t xml:space="preserve"> для программного продукта </w:t>
      </w:r>
      <w:r w:rsidR="00D33320" w:rsidRPr="00757C03">
        <w:rPr>
          <w:color w:val="000000"/>
          <w:szCs w:val="28"/>
          <w:lang w:val="en-US"/>
        </w:rPr>
        <w:t>n</w:t>
      </w:r>
      <w:r w:rsidR="00D33320" w:rsidRPr="00757C03">
        <w:rPr>
          <w:color w:val="000000"/>
          <w:szCs w:val="28"/>
        </w:rPr>
        <w:t>anoCAD Plus</w:t>
      </w:r>
      <w:r w:rsidRPr="004617AF">
        <w:rPr>
          <w:color w:val="000000"/>
          <w:szCs w:val="28"/>
        </w:rPr>
        <w:t>.</w:t>
      </w:r>
    </w:p>
    <w:p w14:paraId="79D8AE36" w14:textId="7D47C92B" w:rsidR="00A96E50" w:rsidRPr="00871EAB" w:rsidRDefault="00871EAB" w:rsidP="007646B6">
      <w:pPr>
        <w:spacing w:line="360" w:lineRule="auto"/>
        <w:ind w:firstLine="851"/>
        <w:jc w:val="both"/>
        <w:rPr>
          <w:szCs w:val="28"/>
        </w:rPr>
      </w:pPr>
      <w:r>
        <w:rPr>
          <w:color w:val="000000"/>
          <w:szCs w:val="28"/>
        </w:rPr>
        <w:t xml:space="preserve">Пакет математического моделирования и вычислений </w:t>
      </w:r>
      <w:r>
        <w:rPr>
          <w:color w:val="000000"/>
          <w:szCs w:val="28"/>
          <w:lang w:val="en-US"/>
        </w:rPr>
        <w:t>MatLab</w:t>
      </w:r>
      <w:r w:rsidRPr="003F3406"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Runtim</w:t>
      </w:r>
      <w:r w:rsidR="00411D71">
        <w:rPr>
          <w:color w:val="000000"/>
          <w:szCs w:val="28"/>
          <w:lang w:val="en-US"/>
        </w:rPr>
        <w:t>e</w:t>
      </w:r>
      <w:r>
        <w:rPr>
          <w:color w:val="000000"/>
          <w:szCs w:val="28"/>
        </w:rPr>
        <w:t xml:space="preserve"> (</w:t>
      </w:r>
      <w:hyperlink r:id="rId13" w:history="1">
        <w:r w:rsidRPr="00D84CAC">
          <w:rPr>
            <w:rStyle w:val="ab"/>
            <w:szCs w:val="28"/>
          </w:rPr>
          <w:t>https://www.mathworks.com/products/matlab.html</w:t>
        </w:r>
      </w:hyperlink>
      <w:r>
        <w:rPr>
          <w:color w:val="000000"/>
          <w:szCs w:val="28"/>
        </w:rPr>
        <w:t>) устанавли</w:t>
      </w:r>
      <w:r w:rsidRPr="00DC421D">
        <w:rPr>
          <w:color w:val="000000"/>
          <w:szCs w:val="28"/>
        </w:rPr>
        <w:t xml:space="preserve">вается системным администратором на АРМ, АРМ-ВС и авторизуется согласно </w:t>
      </w:r>
      <w:r w:rsidRPr="00DC421D">
        <w:rPr>
          <w:szCs w:val="28"/>
        </w:rPr>
        <w:t>требований</w:t>
      </w:r>
      <w:r w:rsidR="00DC421D" w:rsidRPr="00DC421D">
        <w:rPr>
          <w:szCs w:val="28"/>
        </w:rPr>
        <w:t xml:space="preserve"> </w:t>
      </w:r>
      <w:r w:rsidR="00DC421D">
        <w:rPr>
          <w:szCs w:val="28"/>
          <w:lang w:val="en-US"/>
        </w:rPr>
        <w:t>The</w:t>
      </w:r>
      <w:r w:rsidR="00DC421D" w:rsidRPr="00DC421D">
        <w:rPr>
          <w:szCs w:val="28"/>
        </w:rPr>
        <w:t xml:space="preserve"> </w:t>
      </w:r>
      <w:r w:rsidR="00DC421D">
        <w:rPr>
          <w:szCs w:val="28"/>
          <w:lang w:val="en-US"/>
        </w:rPr>
        <w:t>MathWorks</w:t>
      </w:r>
      <w:r w:rsidR="00DC421D" w:rsidRPr="00DC421D">
        <w:rPr>
          <w:szCs w:val="28"/>
        </w:rPr>
        <w:t xml:space="preserve">, </w:t>
      </w:r>
      <w:r w:rsidR="00DC421D">
        <w:rPr>
          <w:szCs w:val="28"/>
          <w:lang w:val="en-US"/>
        </w:rPr>
        <w:t>Inc</w:t>
      </w:r>
      <w:r w:rsidR="00DC421D" w:rsidRPr="00DC421D">
        <w:rPr>
          <w:szCs w:val="28"/>
        </w:rPr>
        <w:t xml:space="preserve">. </w:t>
      </w:r>
      <w:r w:rsidRPr="00DC421D">
        <w:rPr>
          <w:szCs w:val="28"/>
        </w:rPr>
        <w:t>к установке и авторизации</w:t>
      </w:r>
      <w:r w:rsidR="00D33320" w:rsidRPr="00DC421D">
        <w:rPr>
          <w:szCs w:val="28"/>
        </w:rPr>
        <w:t xml:space="preserve"> для программного продукта </w:t>
      </w:r>
      <w:r w:rsidR="00D33320" w:rsidRPr="00DC421D">
        <w:rPr>
          <w:color w:val="000000"/>
          <w:szCs w:val="28"/>
          <w:lang w:val="en-US"/>
        </w:rPr>
        <w:t>MatLab</w:t>
      </w:r>
      <w:r w:rsidR="00D33320" w:rsidRPr="003F3406">
        <w:rPr>
          <w:color w:val="000000"/>
          <w:szCs w:val="28"/>
        </w:rPr>
        <w:t xml:space="preserve"> </w:t>
      </w:r>
      <w:r w:rsidR="00D33320">
        <w:rPr>
          <w:color w:val="000000"/>
          <w:szCs w:val="28"/>
          <w:lang w:val="en-US"/>
        </w:rPr>
        <w:t>Runtim</w:t>
      </w:r>
      <w:r w:rsidR="00411D71">
        <w:rPr>
          <w:color w:val="000000"/>
          <w:szCs w:val="28"/>
          <w:lang w:val="en-US"/>
        </w:rPr>
        <w:t>e</w:t>
      </w:r>
      <w:r w:rsidRPr="00871EAB">
        <w:rPr>
          <w:szCs w:val="28"/>
        </w:rPr>
        <w:t>.</w:t>
      </w:r>
      <w:r w:rsidR="00D33320">
        <w:rPr>
          <w:szCs w:val="28"/>
        </w:rPr>
        <w:t xml:space="preserve"> </w:t>
      </w:r>
    </w:p>
    <w:p w14:paraId="0A90EF20" w14:textId="7F2263B1" w:rsidR="00A96E50" w:rsidRPr="00411D71" w:rsidRDefault="00D33320" w:rsidP="007646B6">
      <w:pPr>
        <w:spacing w:after="240" w:line="360" w:lineRule="auto"/>
        <w:ind w:firstLine="851"/>
        <w:jc w:val="both"/>
        <w:rPr>
          <w:szCs w:val="28"/>
        </w:rPr>
      </w:pPr>
      <w:r>
        <w:rPr>
          <w:color w:val="000000"/>
          <w:szCs w:val="28"/>
        </w:rPr>
        <w:t xml:space="preserve">Программное обеспечение </w:t>
      </w:r>
      <w:r w:rsidR="000B001B">
        <w:rPr>
          <w:color w:val="000000"/>
          <w:szCs w:val="28"/>
        </w:rPr>
        <w:t>ПК</w:t>
      </w:r>
      <w:r w:rsidR="0031002D">
        <w:rPr>
          <w:color w:val="000000"/>
          <w:szCs w:val="28"/>
        </w:rPr>
        <w:t xml:space="preserve">, созданное и развиваемое в компании ООО «ТИМ «Инжиниринг», </w:t>
      </w:r>
      <w:r>
        <w:rPr>
          <w:color w:val="000000"/>
          <w:szCs w:val="28"/>
        </w:rPr>
        <w:t xml:space="preserve">устанавливается системным администратором на АРМ, АРМ-ВС и авторизуется </w:t>
      </w:r>
      <w:r w:rsidR="0031002D">
        <w:rPr>
          <w:color w:val="000000"/>
          <w:szCs w:val="28"/>
        </w:rPr>
        <w:t xml:space="preserve">в ходе установки </w:t>
      </w:r>
      <w:r>
        <w:rPr>
          <w:color w:val="000000"/>
          <w:szCs w:val="28"/>
        </w:rPr>
        <w:t xml:space="preserve">согласно </w:t>
      </w:r>
      <w:r w:rsidRPr="00871EAB">
        <w:rPr>
          <w:szCs w:val="28"/>
        </w:rPr>
        <w:t xml:space="preserve">требований к </w:t>
      </w:r>
      <w:r w:rsidR="0031002D">
        <w:rPr>
          <w:szCs w:val="28"/>
        </w:rPr>
        <w:t xml:space="preserve">выполнению </w:t>
      </w:r>
      <w:r w:rsidRPr="00871EAB">
        <w:rPr>
          <w:szCs w:val="28"/>
        </w:rPr>
        <w:t>установке и авторизации</w:t>
      </w:r>
      <w:r>
        <w:rPr>
          <w:szCs w:val="28"/>
        </w:rPr>
        <w:t xml:space="preserve"> для программного продукта </w:t>
      </w:r>
      <w:r w:rsidR="0031002D">
        <w:rPr>
          <w:color w:val="000000"/>
          <w:szCs w:val="28"/>
        </w:rPr>
        <w:t>«</w:t>
      </w:r>
      <w:r w:rsidR="001C68C7">
        <w:rPr>
          <w:color w:val="000000"/>
          <w:szCs w:val="28"/>
        </w:rPr>
        <w:t>ПК</w:t>
      </w:r>
      <w:r w:rsidR="0031002D">
        <w:rPr>
          <w:color w:val="000000"/>
          <w:szCs w:val="28"/>
        </w:rPr>
        <w:t>»</w:t>
      </w:r>
      <w:r w:rsidRPr="00871EAB">
        <w:rPr>
          <w:szCs w:val="28"/>
        </w:rPr>
        <w:t>.</w:t>
      </w:r>
      <w:r>
        <w:rPr>
          <w:szCs w:val="28"/>
        </w:rPr>
        <w:t xml:space="preserve"> </w:t>
      </w:r>
      <w:r w:rsidR="0031002D">
        <w:rPr>
          <w:szCs w:val="28"/>
        </w:rPr>
        <w:t>Т</w:t>
      </w:r>
      <w:r w:rsidR="00BA5655">
        <w:rPr>
          <w:szCs w:val="28"/>
        </w:rPr>
        <w:t>ребования и правила</w:t>
      </w:r>
      <w:r w:rsidR="0031002D" w:rsidRPr="00871EAB">
        <w:rPr>
          <w:szCs w:val="28"/>
        </w:rPr>
        <w:t xml:space="preserve"> к </w:t>
      </w:r>
      <w:r w:rsidR="0031002D">
        <w:rPr>
          <w:szCs w:val="28"/>
        </w:rPr>
        <w:t xml:space="preserve">выполнению </w:t>
      </w:r>
      <w:r w:rsidR="00BA5655">
        <w:rPr>
          <w:szCs w:val="28"/>
        </w:rPr>
        <w:t>установки</w:t>
      </w:r>
      <w:r w:rsidR="0031002D" w:rsidRPr="00871EAB">
        <w:rPr>
          <w:szCs w:val="28"/>
        </w:rPr>
        <w:t xml:space="preserve"> и авторизации</w:t>
      </w:r>
      <w:r w:rsidR="0031002D">
        <w:rPr>
          <w:szCs w:val="28"/>
        </w:rPr>
        <w:t xml:space="preserve"> программного продукта </w:t>
      </w:r>
      <w:r w:rsidR="0031002D">
        <w:rPr>
          <w:color w:val="000000"/>
          <w:szCs w:val="28"/>
        </w:rPr>
        <w:t>«</w:t>
      </w:r>
      <w:r w:rsidR="001C68C7">
        <w:rPr>
          <w:color w:val="000000"/>
          <w:szCs w:val="28"/>
        </w:rPr>
        <w:t>ПК</w:t>
      </w:r>
      <w:r w:rsidR="0031002D">
        <w:rPr>
          <w:color w:val="000000"/>
          <w:szCs w:val="28"/>
        </w:rPr>
        <w:t>»</w:t>
      </w:r>
      <w:r w:rsidR="00BA5655">
        <w:rPr>
          <w:color w:val="000000"/>
          <w:szCs w:val="28"/>
        </w:rPr>
        <w:t xml:space="preserve"> могут уточняться в Лицензионном соглашении, отображаемом инсталлятором (программой установщиком) на экране ЭВМ в ходе установки программы на ЭВМ.</w:t>
      </w:r>
    </w:p>
    <w:p w14:paraId="753243C9" w14:textId="1D53BCA0" w:rsidR="00A96E50" w:rsidRPr="00A96E50" w:rsidRDefault="008A4C18" w:rsidP="00A96E50">
      <w:pPr>
        <w:keepNext/>
        <w:numPr>
          <w:ilvl w:val="0"/>
          <w:numId w:val="12"/>
        </w:numPr>
        <w:spacing w:after="360"/>
        <w:ind w:left="1077" w:hanging="357"/>
        <w:jc w:val="center"/>
        <w:outlineLvl w:val="0"/>
        <w:rPr>
          <w:b/>
        </w:rPr>
      </w:pPr>
      <w:bookmarkStart w:id="7" w:name="_Toc90305944"/>
      <w:r w:rsidRPr="00A96E50">
        <w:rPr>
          <w:b/>
        </w:rPr>
        <w:t>Структура</w:t>
      </w:r>
      <w:r w:rsidR="00A96E50" w:rsidRPr="00A96E50">
        <w:rPr>
          <w:b/>
        </w:rPr>
        <w:t>, установка,</w:t>
      </w:r>
      <w:r w:rsidRPr="00A96E50">
        <w:rPr>
          <w:b/>
        </w:rPr>
        <w:t xml:space="preserve"> настройка</w:t>
      </w:r>
      <w:r w:rsidR="00A4375E">
        <w:rPr>
          <w:b/>
        </w:rPr>
        <w:t xml:space="preserve"> и</w:t>
      </w:r>
      <w:r w:rsidR="00A96E50" w:rsidRPr="00A96E50">
        <w:rPr>
          <w:b/>
        </w:rPr>
        <w:t xml:space="preserve"> удаление</w:t>
      </w:r>
      <w:r w:rsidRPr="00A96E50">
        <w:rPr>
          <w:b/>
        </w:rPr>
        <w:t xml:space="preserve"> </w:t>
      </w:r>
      <w:r w:rsidR="001C68C7">
        <w:rPr>
          <w:b/>
        </w:rPr>
        <w:t>ПК</w:t>
      </w:r>
      <w:bookmarkEnd w:id="7"/>
    </w:p>
    <w:p w14:paraId="245F79D2" w14:textId="72C9EC24" w:rsidR="008F768D" w:rsidRDefault="008F768D" w:rsidP="008F768D">
      <w:pPr>
        <w:spacing w:line="360" w:lineRule="auto"/>
        <w:ind w:firstLine="851"/>
        <w:jc w:val="both"/>
      </w:pPr>
      <w:r>
        <w:t>Для запуска установщика программного обеспечения «</w:t>
      </w:r>
      <w:r w:rsidR="001C68C7">
        <w:t>ПК</w:t>
      </w:r>
      <w:r>
        <w:t>» необходимо иметь права администратора.</w:t>
      </w:r>
    </w:p>
    <w:p w14:paraId="7DD1343E" w14:textId="5E9DD345" w:rsidR="00A96E50" w:rsidRDefault="00BA5655" w:rsidP="00BA5655">
      <w:pPr>
        <w:spacing w:line="360" w:lineRule="auto"/>
        <w:ind w:firstLine="851"/>
        <w:jc w:val="both"/>
      </w:pPr>
      <w:r>
        <w:t>Дистрибутив программного обеспечения «</w:t>
      </w:r>
      <w:r w:rsidR="001C68C7">
        <w:t>ПК</w:t>
      </w:r>
      <w:r>
        <w:t>» содержит только файлы, позволяющие выполнить программную установку, авторизацию, прикладную программную работу программного обеспечения «</w:t>
      </w:r>
      <w:r w:rsidR="001C68C7">
        <w:t>ПК</w:t>
      </w:r>
      <w:r>
        <w:t>».</w:t>
      </w:r>
    </w:p>
    <w:p w14:paraId="5DCE2F40" w14:textId="2F400306" w:rsidR="006D623E" w:rsidRDefault="00411D71" w:rsidP="00BA5655">
      <w:pPr>
        <w:spacing w:line="360" w:lineRule="auto"/>
        <w:ind w:firstLine="851"/>
        <w:jc w:val="both"/>
      </w:pPr>
      <w:r>
        <w:rPr>
          <w:i/>
          <w:u w:val="single"/>
        </w:rPr>
        <w:t>Предупреждения</w:t>
      </w:r>
      <w:r w:rsidRPr="006D623E">
        <w:rPr>
          <w:i/>
          <w:u w:val="single"/>
        </w:rPr>
        <w:t>:</w:t>
      </w:r>
      <w:r w:rsidR="008E5066">
        <w:t xml:space="preserve"> </w:t>
      </w:r>
    </w:p>
    <w:p w14:paraId="49F7867D" w14:textId="77026CBC" w:rsidR="008E5066" w:rsidRDefault="008E5066" w:rsidP="006D623E">
      <w:pPr>
        <w:spacing w:line="360" w:lineRule="auto"/>
        <w:ind w:left="851" w:firstLine="851"/>
        <w:jc w:val="both"/>
        <w:rPr>
          <w:i/>
          <w:szCs w:val="28"/>
        </w:rPr>
      </w:pPr>
      <w:r w:rsidRPr="00CD532F">
        <w:rPr>
          <w:i/>
        </w:rPr>
        <w:t>Системный администратор</w:t>
      </w:r>
      <w:r w:rsidR="006D623E" w:rsidRPr="00CD532F">
        <w:rPr>
          <w:i/>
        </w:rPr>
        <w:t>,</w:t>
      </w:r>
      <w:r w:rsidRPr="00CD532F">
        <w:rPr>
          <w:i/>
        </w:rPr>
        <w:t xml:space="preserve"> </w:t>
      </w:r>
      <w:r w:rsidR="006D623E" w:rsidRPr="00CD532F">
        <w:rPr>
          <w:i/>
        </w:rPr>
        <w:t>до установки на ЭВМ АРМ и АРМ-ВС программного обеспечения «</w:t>
      </w:r>
      <w:r w:rsidR="001C68C7">
        <w:rPr>
          <w:i/>
        </w:rPr>
        <w:t>ПК</w:t>
      </w:r>
      <w:r w:rsidR="006D623E" w:rsidRPr="00CD532F">
        <w:rPr>
          <w:i/>
        </w:rPr>
        <w:t>», должен проверить АРМ и АРМ-ВС на соответствие с</w:t>
      </w:r>
      <w:r w:rsidR="006D623E" w:rsidRPr="00CD532F">
        <w:rPr>
          <w:i/>
          <w:szCs w:val="28"/>
        </w:rPr>
        <w:t>истемным требованиям</w:t>
      </w:r>
      <w:r w:rsidRPr="00CD532F">
        <w:rPr>
          <w:i/>
          <w:szCs w:val="28"/>
        </w:rPr>
        <w:t xml:space="preserve"> к аппаратной и программной конфигурации </w:t>
      </w:r>
      <w:r w:rsidR="001C68C7">
        <w:rPr>
          <w:i/>
          <w:szCs w:val="28"/>
        </w:rPr>
        <w:t>ПК</w:t>
      </w:r>
      <w:r w:rsidR="006D623E" w:rsidRPr="00CD532F">
        <w:rPr>
          <w:i/>
          <w:szCs w:val="28"/>
        </w:rPr>
        <w:t xml:space="preserve"> и убедиться, что такое соответствие имеется.</w:t>
      </w:r>
    </w:p>
    <w:p w14:paraId="4DBB4E7D" w14:textId="68C15319" w:rsidR="001677D7" w:rsidRPr="00A4375E" w:rsidRDefault="001677D7" w:rsidP="009323E0">
      <w:pPr>
        <w:spacing w:line="360" w:lineRule="auto"/>
        <w:ind w:left="851" w:firstLine="851"/>
        <w:jc w:val="both"/>
        <w:rPr>
          <w:i/>
          <w:szCs w:val="28"/>
        </w:rPr>
      </w:pPr>
      <w:r w:rsidRPr="001677D7">
        <w:rPr>
          <w:i/>
          <w:szCs w:val="28"/>
        </w:rPr>
        <w:t>В ходе установки системного и прикладного программного обеспечения, если не принять лицензионные соглашения, то дальнейшая установка программного продукта и пользование программным продуктом невозможны.</w:t>
      </w:r>
    </w:p>
    <w:p w14:paraId="03B3CE8B" w14:textId="604915F9" w:rsidR="00EF1E9B" w:rsidRPr="00EF1E9B" w:rsidRDefault="00EF1E9B" w:rsidP="00A4375E">
      <w:pPr>
        <w:pStyle w:val="ad"/>
        <w:numPr>
          <w:ilvl w:val="1"/>
          <w:numId w:val="12"/>
        </w:numPr>
        <w:spacing w:before="240" w:after="240" w:line="360" w:lineRule="auto"/>
        <w:ind w:left="1559" w:hanging="8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90305945"/>
      <w:r w:rsidRPr="00EF1E9B">
        <w:rPr>
          <w:rFonts w:ascii="Times New Roman" w:hAnsi="Times New Roman" w:cs="Times New Roman"/>
          <w:b/>
          <w:sz w:val="28"/>
          <w:szCs w:val="28"/>
        </w:rPr>
        <w:t xml:space="preserve">Структура и состав </w:t>
      </w:r>
      <w:r w:rsidR="001C68C7">
        <w:rPr>
          <w:rFonts w:ascii="Times New Roman" w:hAnsi="Times New Roman" w:cs="Times New Roman"/>
          <w:b/>
          <w:sz w:val="28"/>
          <w:szCs w:val="28"/>
        </w:rPr>
        <w:t>ПК</w:t>
      </w:r>
      <w:bookmarkEnd w:id="8"/>
    </w:p>
    <w:p w14:paraId="24075249" w14:textId="70B275EE" w:rsidR="009B51AE" w:rsidRDefault="009B51AE" w:rsidP="00A4375E">
      <w:pPr>
        <w:spacing w:line="360" w:lineRule="auto"/>
        <w:ind w:firstLine="709"/>
        <w:jc w:val="both"/>
      </w:pPr>
      <w:r>
        <w:t xml:space="preserve">Инсталлятор </w:t>
      </w:r>
      <w:r w:rsidR="00E53035">
        <w:t>(установщик)</w:t>
      </w:r>
      <w:r>
        <w:t xml:space="preserve"> </w:t>
      </w:r>
      <w:r w:rsidR="001C68C7">
        <w:t>ПК</w:t>
      </w:r>
      <w:r>
        <w:t xml:space="preserve"> – это исполняемая на ЭВМ в операционной системе программа установщик для </w:t>
      </w:r>
      <w:r w:rsidR="001C68C7">
        <w:t>ПК</w:t>
      </w:r>
      <w:r>
        <w:t>.</w:t>
      </w:r>
    </w:p>
    <w:p w14:paraId="47EC7F4E" w14:textId="46CAF408" w:rsidR="006D623E" w:rsidRDefault="006D623E" w:rsidP="008E5066">
      <w:pPr>
        <w:spacing w:line="360" w:lineRule="auto"/>
        <w:ind w:firstLine="709"/>
        <w:jc w:val="both"/>
      </w:pPr>
      <w:r>
        <w:t>Установочный пакет</w:t>
      </w:r>
      <w:r w:rsidR="00CD532F">
        <w:t xml:space="preserve"> программ и файлов «</w:t>
      </w:r>
      <w:r w:rsidR="001C68C7">
        <w:t>ПК</w:t>
      </w:r>
      <w:r w:rsidR="00CD532F">
        <w:t>» создается разработчиком ООО «ТИМ Инжиниринг»</w:t>
      </w:r>
      <w:r>
        <w:t xml:space="preserve"> </w:t>
      </w:r>
      <w:r w:rsidR="00CD532F">
        <w:t xml:space="preserve">и содержит инсталлятор </w:t>
      </w:r>
      <w:r w:rsidR="001C68C7">
        <w:t>ПК</w:t>
      </w:r>
      <w:r w:rsidR="00906A71">
        <w:t xml:space="preserve"> и</w:t>
      </w:r>
      <w:r w:rsidR="009B51AE">
        <w:t xml:space="preserve"> другие</w:t>
      </w:r>
      <w:r w:rsidR="00CD532F">
        <w:t xml:space="preserve"> файлы</w:t>
      </w:r>
      <w:r w:rsidR="009B51AE">
        <w:t xml:space="preserve"> программны</w:t>
      </w:r>
      <w:r w:rsidR="000B001B">
        <w:t>х</w:t>
      </w:r>
      <w:r w:rsidR="009B51AE">
        <w:t xml:space="preserve"> модул</w:t>
      </w:r>
      <w:r w:rsidR="000B001B">
        <w:t>ей</w:t>
      </w:r>
      <w:r w:rsidR="004F663D">
        <w:t xml:space="preserve"> </w:t>
      </w:r>
      <w:r w:rsidR="001C68C7">
        <w:t>ПК</w:t>
      </w:r>
      <w:r w:rsidR="009B51AE">
        <w:t>.</w:t>
      </w:r>
      <w:r w:rsidR="00CD532F">
        <w:t xml:space="preserve"> </w:t>
      </w:r>
      <w:r w:rsidR="009B51AE">
        <w:t xml:space="preserve">Установочный пакет </w:t>
      </w:r>
      <w:r w:rsidR="00CD532F">
        <w:t>организован на электронном носителе данных в специальную структуру – дистрибутив установочного пакета программ и файлов «</w:t>
      </w:r>
      <w:r w:rsidR="001C68C7">
        <w:t>ПК</w:t>
      </w:r>
      <w:r w:rsidR="00CD532F">
        <w:t xml:space="preserve">», далее по тексту «дистрибутив </w:t>
      </w:r>
      <w:r w:rsidR="001C68C7">
        <w:t>ПК</w:t>
      </w:r>
      <w:r w:rsidR="00CD532F">
        <w:t>».</w:t>
      </w:r>
    </w:p>
    <w:p w14:paraId="56DCA36F" w14:textId="77777777" w:rsidR="00CD532F" w:rsidRPr="00CD532F" w:rsidRDefault="00CD532F" w:rsidP="008E5066">
      <w:pPr>
        <w:spacing w:line="360" w:lineRule="auto"/>
        <w:ind w:firstLine="709"/>
        <w:jc w:val="both"/>
        <w:rPr>
          <w:i/>
        </w:rPr>
      </w:pPr>
      <w:r w:rsidRPr="00CD532F">
        <w:rPr>
          <w:i/>
        </w:rPr>
        <w:t>Предупреждение:</w:t>
      </w:r>
    </w:p>
    <w:p w14:paraId="6976B9D4" w14:textId="446CBFBD" w:rsidR="00CD532F" w:rsidRPr="00CD532F" w:rsidRDefault="00CD532F" w:rsidP="004F2D04">
      <w:pPr>
        <w:spacing w:line="360" w:lineRule="auto"/>
        <w:ind w:left="851"/>
        <w:jc w:val="both"/>
        <w:rPr>
          <w:i/>
        </w:rPr>
      </w:pPr>
      <w:r w:rsidRPr="00CD532F">
        <w:rPr>
          <w:i/>
        </w:rPr>
        <w:t xml:space="preserve">Дистрибутив </w:t>
      </w:r>
      <w:r w:rsidR="001C68C7">
        <w:rPr>
          <w:i/>
        </w:rPr>
        <w:t>ПК</w:t>
      </w:r>
      <w:r w:rsidRPr="00CD532F">
        <w:rPr>
          <w:i/>
        </w:rPr>
        <w:t xml:space="preserve"> не содержит в себе программного обеспечения, указанного в пункте 2.2 настоящего документа руководства системного </w:t>
      </w:r>
      <w:r w:rsidR="000B001B">
        <w:rPr>
          <w:i/>
        </w:rPr>
        <w:t>администратора</w:t>
      </w:r>
      <w:r w:rsidRPr="00CD532F">
        <w:rPr>
          <w:i/>
        </w:rPr>
        <w:t xml:space="preserve">. </w:t>
      </w:r>
    </w:p>
    <w:p w14:paraId="1B1E0B1F" w14:textId="58AFFC70" w:rsidR="008E5066" w:rsidRDefault="009B51AE" w:rsidP="00411D71">
      <w:pPr>
        <w:spacing w:line="360" w:lineRule="auto"/>
        <w:ind w:firstLine="709"/>
        <w:jc w:val="both"/>
      </w:pPr>
      <w:r>
        <w:t xml:space="preserve">Для обеспечения работы программных механизмов </w:t>
      </w:r>
      <w:r>
        <w:rPr>
          <w:lang w:val="en-US"/>
        </w:rPr>
        <w:t>OLE</w:t>
      </w:r>
      <w:r>
        <w:t>-автоматизации</w:t>
      </w:r>
      <w:r w:rsidR="00F54989">
        <w:t xml:space="preserve">, </w:t>
      </w:r>
      <w:r w:rsidR="00F54989">
        <w:rPr>
          <w:lang w:val="en-US"/>
        </w:rPr>
        <w:t>COM</w:t>
      </w:r>
      <w:r w:rsidR="00F54989" w:rsidRPr="00F54989">
        <w:t>-</w:t>
      </w:r>
      <w:r w:rsidR="00F54989">
        <w:t>автоматизации</w:t>
      </w:r>
      <w:r>
        <w:t xml:space="preserve"> в программе «</w:t>
      </w:r>
      <w:r w:rsidR="001C68C7">
        <w:t>ПК</w:t>
      </w:r>
      <w:r>
        <w:t>» необходимо п</w:t>
      </w:r>
      <w:r w:rsidR="008E5066">
        <w:t>еред установкой программы «</w:t>
      </w:r>
      <w:r w:rsidR="001C68C7">
        <w:t>ПК</w:t>
      </w:r>
      <w:r w:rsidR="008E5066">
        <w:t>» установить</w:t>
      </w:r>
      <w:r>
        <w:t xml:space="preserve"> на АРМ (АРМ-ВС) системное и прикладное программное обеспечение </w:t>
      </w:r>
      <w:r w:rsidR="003C5B77">
        <w:t>согласно требованиям</w:t>
      </w:r>
      <w:r>
        <w:t xml:space="preserve"> программной конфигурации, </w:t>
      </w:r>
      <w:r w:rsidR="00F54989">
        <w:t xml:space="preserve">то есть нужно </w:t>
      </w:r>
      <w:r>
        <w:t>выполнить пункт 2.2 этого документа.</w:t>
      </w:r>
      <w:r w:rsidR="00F54989">
        <w:t xml:space="preserve"> Иначе пользователю функционал </w:t>
      </w:r>
      <w:r w:rsidR="001C68C7">
        <w:t>ПК</w:t>
      </w:r>
      <w:r w:rsidR="00F54989">
        <w:t xml:space="preserve"> будет не полностью доступен (частично доступен на программное исполнение на ЭВМ) в работе ТИМ проектирования. </w:t>
      </w:r>
    </w:p>
    <w:p w14:paraId="6A9D6D77" w14:textId="6F5A7501" w:rsidR="008E5066" w:rsidRDefault="00F54989" w:rsidP="008A5330">
      <w:pPr>
        <w:spacing w:before="120" w:line="360" w:lineRule="auto"/>
        <w:ind w:firstLine="709"/>
        <w:jc w:val="both"/>
      </w:pPr>
      <w:r>
        <w:t xml:space="preserve">Перечень файлов дистрибутива </w:t>
      </w:r>
      <w:r w:rsidR="001C68C7">
        <w:t>ПК</w:t>
      </w:r>
      <w:r>
        <w:t>:</w:t>
      </w:r>
    </w:p>
    <w:p w14:paraId="3995F399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proofErr w:type="spellStart"/>
      <w:r w:rsidRPr="00593C5E">
        <w:rPr>
          <w:szCs w:val="28"/>
        </w:rPr>
        <w:t>calc-</w:t>
      </w:r>
      <w:proofErr w:type="gramStart"/>
      <w:r w:rsidRPr="00593C5E">
        <w:rPr>
          <w:szCs w:val="28"/>
        </w:rPr>
        <w:t>modules.json</w:t>
      </w:r>
      <w:proofErr w:type="spellEnd"/>
      <w:proofErr w:type="gramEnd"/>
    </w:p>
    <w:p w14:paraId="48AF1311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proofErr w:type="spellStart"/>
      <w:r w:rsidRPr="00593C5E">
        <w:rPr>
          <w:szCs w:val="28"/>
        </w:rPr>
        <w:t>calc-modules-</w:t>
      </w:r>
      <w:proofErr w:type="gramStart"/>
      <w:r w:rsidRPr="00593C5E">
        <w:rPr>
          <w:szCs w:val="28"/>
        </w:rPr>
        <w:t>mvk.json</w:t>
      </w:r>
      <w:proofErr w:type="spellEnd"/>
      <w:proofErr w:type="gramEnd"/>
    </w:p>
    <w:p w14:paraId="7F7B4EE2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proofErr w:type="spellStart"/>
      <w:r w:rsidRPr="00593C5E">
        <w:rPr>
          <w:szCs w:val="28"/>
        </w:rPr>
        <w:t>calc-modules-</w:t>
      </w:r>
      <w:proofErr w:type="gramStart"/>
      <w:r w:rsidRPr="00593C5E">
        <w:rPr>
          <w:szCs w:val="28"/>
        </w:rPr>
        <w:t>test.json</w:t>
      </w:r>
      <w:proofErr w:type="spellEnd"/>
      <w:proofErr w:type="gramEnd"/>
    </w:p>
    <w:p w14:paraId="388E40E5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ClearScript.dll</w:t>
      </w:r>
    </w:p>
    <w:p w14:paraId="445C505B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ClearScriptV8-32.dll</w:t>
      </w:r>
    </w:p>
    <w:p w14:paraId="2483919F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ClearScriptV8-64.dll</w:t>
      </w:r>
    </w:p>
    <w:p w14:paraId="66763D14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cvextern.dll</w:t>
      </w:r>
    </w:p>
    <w:p w14:paraId="61120A92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Emgu.CV.UI.dll</w:t>
      </w:r>
    </w:p>
    <w:p w14:paraId="0C2C68DF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Emgu.CV.UI.GL.dll</w:t>
      </w:r>
    </w:p>
    <w:p w14:paraId="1EBFE0B8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Emgu.CV.World.dll</w:t>
      </w:r>
    </w:p>
    <w:p w14:paraId="421CC50A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gdal_csharp.dll</w:t>
      </w:r>
    </w:p>
    <w:p w14:paraId="64BFF46F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gdalconst_csharp.dll</w:t>
      </w:r>
    </w:p>
    <w:p w14:paraId="3311446E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ogr_csharp.dll</w:t>
      </w:r>
    </w:p>
    <w:p w14:paraId="387AFE56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osr_csharp.dll</w:t>
      </w:r>
    </w:p>
    <w:p w14:paraId="617C02EE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GeoJSON.Net.dll</w:t>
      </w:r>
    </w:p>
    <w:p w14:paraId="6D894E8F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hostmgd.dll</w:t>
      </w:r>
    </w:p>
    <w:p w14:paraId="4797A595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proofErr w:type="spellStart"/>
      <w:r w:rsidRPr="00593C5E">
        <w:rPr>
          <w:szCs w:val="28"/>
        </w:rPr>
        <w:t>io-</w:t>
      </w:r>
      <w:proofErr w:type="gramStart"/>
      <w:r w:rsidRPr="00593C5E">
        <w:rPr>
          <w:szCs w:val="28"/>
        </w:rPr>
        <w:t>classes.json</w:t>
      </w:r>
      <w:proofErr w:type="spellEnd"/>
      <w:proofErr w:type="gramEnd"/>
    </w:p>
    <w:p w14:paraId="1FB812AF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proofErr w:type="spellStart"/>
      <w:r w:rsidRPr="00593C5E">
        <w:rPr>
          <w:szCs w:val="28"/>
        </w:rPr>
        <w:t>io-classes-</w:t>
      </w:r>
      <w:proofErr w:type="gramStart"/>
      <w:r w:rsidRPr="00593C5E">
        <w:rPr>
          <w:szCs w:val="28"/>
        </w:rPr>
        <w:t>mvk.json</w:t>
      </w:r>
      <w:proofErr w:type="spellEnd"/>
      <w:proofErr w:type="gramEnd"/>
    </w:p>
    <w:p w14:paraId="73B176F9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proofErr w:type="spellStart"/>
      <w:r w:rsidRPr="00593C5E">
        <w:rPr>
          <w:szCs w:val="28"/>
        </w:rPr>
        <w:t>io-classes-mvk-</w:t>
      </w:r>
      <w:proofErr w:type="gramStart"/>
      <w:r w:rsidRPr="00593C5E">
        <w:rPr>
          <w:szCs w:val="28"/>
        </w:rPr>
        <w:t>egis.json</w:t>
      </w:r>
      <w:proofErr w:type="spellEnd"/>
      <w:proofErr w:type="gramEnd"/>
    </w:p>
    <w:p w14:paraId="7A2E1F85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io-classes-mvk.html</w:t>
      </w:r>
    </w:p>
    <w:p w14:paraId="567C3544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MWArray.dll</w:t>
      </w:r>
    </w:p>
    <w:p w14:paraId="76144698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Newtonsoft.Json.dll</w:t>
      </w:r>
    </w:p>
    <w:p w14:paraId="02E52DB5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nunit.framework.dll</w:t>
      </w:r>
    </w:p>
    <w:p w14:paraId="2D172F3A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Serilog.dll</w:t>
      </w:r>
    </w:p>
    <w:p w14:paraId="6D7B9FEF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Serilog.Sinks.Console.dll</w:t>
      </w:r>
    </w:p>
    <w:p w14:paraId="3AB378D4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Serilog.Sinks.File.dll</w:t>
      </w:r>
    </w:p>
    <w:p w14:paraId="122F312A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TECalcHelperC.dll</w:t>
      </w:r>
    </w:p>
    <w:p w14:paraId="377DCB0F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proofErr w:type="spellStart"/>
      <w:r w:rsidRPr="00593C5E">
        <w:rPr>
          <w:szCs w:val="28"/>
        </w:rPr>
        <w:t>TECalcHelperC.h</w:t>
      </w:r>
      <w:proofErr w:type="spellEnd"/>
    </w:p>
    <w:p w14:paraId="6FE3DE21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TECalcHttpHost.exe</w:t>
      </w:r>
    </w:p>
    <w:p w14:paraId="13CD9678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TECalcInterface.dll</w:t>
      </w:r>
    </w:p>
    <w:p w14:paraId="51124472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TECalcManager.dll</w:t>
      </w:r>
    </w:p>
    <w:p w14:paraId="44D8B4DC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TECalcModule_DummySample.dll</w:t>
      </w:r>
    </w:p>
    <w:p w14:paraId="489F47E5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TECalcModule_MatLab.dll</w:t>
      </w:r>
    </w:p>
    <w:p w14:paraId="2195EC38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TECalcModule_MVKReport.dll</w:t>
      </w:r>
    </w:p>
    <w:p w14:paraId="0F93D386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TECalcModule_Script.dll</w:t>
      </w:r>
    </w:p>
    <w:p w14:paraId="3526717B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TECalcModuleBase.dll</w:t>
      </w:r>
    </w:p>
    <w:p w14:paraId="1EDC3F32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TECalcViewer.exe</w:t>
      </w:r>
    </w:p>
    <w:p w14:paraId="02712DE5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TECMTopoGraph.dll</w:t>
      </w:r>
    </w:p>
    <w:p w14:paraId="4AFA5DAB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TEConfig.dll</w:t>
      </w:r>
    </w:p>
    <w:p w14:paraId="01E83ACD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TECoordTrans.dll</w:t>
      </w:r>
    </w:p>
    <w:p w14:paraId="45246E23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TEGeoAlgo.dll</w:t>
      </w:r>
    </w:p>
    <w:p w14:paraId="21A2203E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TEGeoData.dll</w:t>
      </w:r>
    </w:p>
    <w:p w14:paraId="63BBA7BD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TEGeoViewer.exe</w:t>
      </w:r>
    </w:p>
    <w:p w14:paraId="311EE6DC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TEGeoViewerLib.dll</w:t>
      </w:r>
    </w:p>
    <w:p w14:paraId="098B60AA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TEHelpers.dll</w:t>
      </w:r>
    </w:p>
    <w:p w14:paraId="43080BF6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TEIcons.dll</w:t>
      </w:r>
    </w:p>
    <w:p w14:paraId="26BFAAAB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TEIOClassesBuilder.exe</w:t>
      </w:r>
    </w:p>
    <w:p w14:paraId="220334D8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TEPlugin.dll</w:t>
      </w:r>
    </w:p>
    <w:p w14:paraId="700F0A53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TEPlugin.ini</w:t>
      </w:r>
    </w:p>
    <w:p w14:paraId="0C0BF36A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TEPluginConverter.dll</w:t>
      </w:r>
    </w:p>
    <w:p w14:paraId="4185D44B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TEPluginInput.dll</w:t>
      </w:r>
    </w:p>
    <w:p w14:paraId="462E1038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TEPluginNotes.dll</w:t>
      </w:r>
    </w:p>
    <w:p w14:paraId="70311F6A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TEPluginTIMClasses.dll</w:t>
      </w:r>
    </w:p>
    <w:p w14:paraId="278F1501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TESetup.exe</w:t>
      </w:r>
    </w:p>
    <w:p w14:paraId="372585A1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TETests.dll</w:t>
      </w:r>
    </w:p>
    <w:p w14:paraId="35844928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TETests.Echo.ModuleML.dll</w:t>
      </w:r>
    </w:p>
    <w:p w14:paraId="2EF74AF0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TMGrid.dll</w:t>
      </w:r>
    </w:p>
    <w:p w14:paraId="6002B6FF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TMPiper.dll</w:t>
      </w:r>
    </w:p>
    <w:p w14:paraId="63333E5C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TMTracing.dll</w:t>
      </w:r>
    </w:p>
    <w:p w14:paraId="3FEC3493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unins000.dat</w:t>
      </w:r>
    </w:p>
    <w:p w14:paraId="63A9CD7B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unins000.exe</w:t>
      </w:r>
    </w:p>
    <w:p w14:paraId="043CDEF9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proofErr w:type="spellStart"/>
      <w:r w:rsidRPr="00593C5E">
        <w:rPr>
          <w:szCs w:val="28"/>
        </w:rPr>
        <w:t>userdata.cfg</w:t>
      </w:r>
      <w:proofErr w:type="spellEnd"/>
    </w:p>
    <w:p w14:paraId="2E42B087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vcruntime140.dll</w:t>
      </w:r>
    </w:p>
    <w:p w14:paraId="4F7AFC1D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v8-base-ia32.dll</w:t>
      </w:r>
    </w:p>
    <w:p w14:paraId="3C26D2E8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v8-ia32.dll</w:t>
      </w:r>
    </w:p>
    <w:p w14:paraId="3875D71D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v8-libcpp-ia32.dll</w:t>
      </w:r>
    </w:p>
    <w:p w14:paraId="1BCA3C4B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v8-base-x64.dll</w:t>
      </w:r>
    </w:p>
    <w:p w14:paraId="3877CB09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v8-libcpp-x64.dll</w:t>
      </w:r>
    </w:p>
    <w:p w14:paraId="66B4DE2D" w14:textId="77777777" w:rsidR="00E477CD" w:rsidRPr="00593C5E" w:rsidRDefault="00E477CD" w:rsidP="00E477CD">
      <w:pPr>
        <w:numPr>
          <w:ilvl w:val="0"/>
          <w:numId w:val="22"/>
        </w:numPr>
        <w:spacing w:line="360" w:lineRule="auto"/>
        <w:rPr>
          <w:szCs w:val="28"/>
        </w:rPr>
      </w:pPr>
      <w:r w:rsidRPr="00593C5E">
        <w:rPr>
          <w:szCs w:val="28"/>
        </w:rPr>
        <w:t>v8-x64.dll</w:t>
      </w:r>
    </w:p>
    <w:p w14:paraId="76A822D1" w14:textId="77777777" w:rsidR="006B7E40" w:rsidRPr="006B7E40" w:rsidRDefault="006B7E40" w:rsidP="00E477CD">
      <w:pPr>
        <w:pStyle w:val="af"/>
        <w:numPr>
          <w:ilvl w:val="0"/>
          <w:numId w:val="22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sz w:val="28"/>
          <w:szCs w:val="28"/>
        </w:rPr>
      </w:pPr>
      <w:proofErr w:type="spellStart"/>
      <w:r w:rsidRPr="006B7E40">
        <w:rPr>
          <w:sz w:val="28"/>
          <w:szCs w:val="28"/>
        </w:rPr>
        <w:t>MVKReport</w:t>
      </w:r>
      <w:proofErr w:type="spellEnd"/>
      <w:r w:rsidRPr="006B7E40">
        <w:rPr>
          <w:sz w:val="28"/>
          <w:szCs w:val="28"/>
        </w:rPr>
        <w:t>\BOQSeverageMVK.xlsx</w:t>
      </w:r>
    </w:p>
    <w:p w14:paraId="2B4C967A" w14:textId="77777777" w:rsidR="006B7E40" w:rsidRPr="006B7E40" w:rsidRDefault="006B7E40" w:rsidP="00E477CD">
      <w:pPr>
        <w:pStyle w:val="af"/>
        <w:numPr>
          <w:ilvl w:val="0"/>
          <w:numId w:val="22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sz w:val="28"/>
          <w:szCs w:val="28"/>
        </w:rPr>
      </w:pPr>
      <w:proofErr w:type="spellStart"/>
      <w:r w:rsidRPr="006B7E40">
        <w:rPr>
          <w:sz w:val="28"/>
          <w:szCs w:val="28"/>
        </w:rPr>
        <w:t>MVKReport</w:t>
      </w:r>
      <w:proofErr w:type="spellEnd"/>
      <w:r w:rsidRPr="006B7E40">
        <w:rPr>
          <w:sz w:val="28"/>
          <w:szCs w:val="28"/>
        </w:rPr>
        <w:t>\BOQVolumes.csv</w:t>
      </w:r>
    </w:p>
    <w:p w14:paraId="34358530" w14:textId="77777777" w:rsidR="006B7E40" w:rsidRPr="006B7E40" w:rsidRDefault="006B7E40" w:rsidP="00E477CD">
      <w:pPr>
        <w:pStyle w:val="af"/>
        <w:numPr>
          <w:ilvl w:val="0"/>
          <w:numId w:val="22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sz w:val="28"/>
          <w:szCs w:val="28"/>
        </w:rPr>
      </w:pPr>
      <w:proofErr w:type="spellStart"/>
      <w:r w:rsidRPr="006B7E40">
        <w:rPr>
          <w:sz w:val="28"/>
          <w:szCs w:val="28"/>
        </w:rPr>
        <w:t>MVKReport</w:t>
      </w:r>
      <w:proofErr w:type="spellEnd"/>
      <w:r w:rsidRPr="006B7E40">
        <w:rPr>
          <w:sz w:val="28"/>
          <w:szCs w:val="28"/>
        </w:rPr>
        <w:t>\EstimateTemplateMVK.xlsx</w:t>
      </w:r>
    </w:p>
    <w:p w14:paraId="04434521" w14:textId="77777777" w:rsidR="006B7E40" w:rsidRPr="006B7E40" w:rsidRDefault="006B7E40" w:rsidP="00E477CD">
      <w:pPr>
        <w:pStyle w:val="af"/>
        <w:numPr>
          <w:ilvl w:val="0"/>
          <w:numId w:val="22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sz w:val="28"/>
          <w:szCs w:val="28"/>
        </w:rPr>
      </w:pPr>
      <w:proofErr w:type="spellStart"/>
      <w:r w:rsidRPr="006B7E40">
        <w:rPr>
          <w:sz w:val="28"/>
          <w:szCs w:val="28"/>
        </w:rPr>
        <w:t>MVKReport</w:t>
      </w:r>
      <w:proofErr w:type="spellEnd"/>
      <w:r w:rsidRPr="006B7E40">
        <w:rPr>
          <w:sz w:val="28"/>
          <w:szCs w:val="28"/>
        </w:rPr>
        <w:t>\template.xlsx</w:t>
      </w:r>
    </w:p>
    <w:p w14:paraId="23BFA96E" w14:textId="77777777" w:rsidR="006B7E40" w:rsidRPr="006B7E40" w:rsidRDefault="006B7E40" w:rsidP="00E477CD">
      <w:pPr>
        <w:pStyle w:val="af"/>
        <w:numPr>
          <w:ilvl w:val="0"/>
          <w:numId w:val="22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sz w:val="28"/>
          <w:szCs w:val="28"/>
        </w:rPr>
      </w:pPr>
      <w:proofErr w:type="spellStart"/>
      <w:r w:rsidRPr="006B7E40">
        <w:rPr>
          <w:sz w:val="28"/>
          <w:szCs w:val="28"/>
        </w:rPr>
        <w:t>MVKReport</w:t>
      </w:r>
      <w:proofErr w:type="spellEnd"/>
      <w:r w:rsidRPr="006B7E40">
        <w:rPr>
          <w:sz w:val="28"/>
          <w:szCs w:val="28"/>
        </w:rPr>
        <w:t>\НЦС-14.cs</w:t>
      </w:r>
    </w:p>
    <w:p w14:paraId="39F7BBA9" w14:textId="747929D4" w:rsidR="008E5066" w:rsidRDefault="00F54989" w:rsidP="008E5066">
      <w:pPr>
        <w:spacing w:line="360" w:lineRule="auto"/>
        <w:ind w:firstLine="709"/>
        <w:jc w:val="both"/>
      </w:pPr>
      <w:r>
        <w:t xml:space="preserve">Состав, размеры и наименования файлов, структура папок, хранения файлов, в дистрибутиве </w:t>
      </w:r>
      <w:r w:rsidR="001C68C7">
        <w:t>ПК</w:t>
      </w:r>
      <w:r>
        <w:t xml:space="preserve"> могут быть изменены в зависимости от версии и функций</w:t>
      </w:r>
      <w:r w:rsidR="00E53035">
        <w:t xml:space="preserve">, области целевого применения дистрибутива </w:t>
      </w:r>
      <w:r w:rsidR="001C68C7">
        <w:t>ПК</w:t>
      </w:r>
      <w:r w:rsidR="00E53035">
        <w:t>.</w:t>
      </w:r>
    </w:p>
    <w:p w14:paraId="7E83A6AD" w14:textId="0B4A4BF1" w:rsidR="003C5B77" w:rsidRDefault="00E53035" w:rsidP="0048493B">
      <w:pPr>
        <w:spacing w:line="360" w:lineRule="auto"/>
        <w:ind w:firstLine="709"/>
        <w:jc w:val="both"/>
      </w:pPr>
      <w:r>
        <w:t xml:space="preserve">Дистрибутив </w:t>
      </w:r>
      <w:r w:rsidR="001C68C7">
        <w:t>ПК</w:t>
      </w:r>
      <w:r>
        <w:t xml:space="preserve"> является программным продуктом для установки на АРМ, АРМ-ВС пользователя </w:t>
      </w:r>
      <w:r w:rsidR="001C68C7">
        <w:t>ПК</w:t>
      </w:r>
      <w:r>
        <w:t>.</w:t>
      </w:r>
    </w:p>
    <w:p w14:paraId="42A856C0" w14:textId="687AB795" w:rsidR="00EF1E9B" w:rsidRPr="00EF1E9B" w:rsidRDefault="00EF1E9B" w:rsidP="00BA5655">
      <w:pPr>
        <w:pStyle w:val="ad"/>
        <w:numPr>
          <w:ilvl w:val="1"/>
          <w:numId w:val="12"/>
        </w:numPr>
        <w:spacing w:before="120" w:after="24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_Toc90305946"/>
      <w:r>
        <w:rPr>
          <w:rFonts w:ascii="Times New Roman" w:hAnsi="Times New Roman" w:cs="Times New Roman"/>
          <w:b/>
          <w:sz w:val="28"/>
          <w:szCs w:val="28"/>
        </w:rPr>
        <w:t xml:space="preserve">Системная установка </w:t>
      </w:r>
      <w:r w:rsidR="001C68C7">
        <w:rPr>
          <w:rFonts w:ascii="Times New Roman" w:hAnsi="Times New Roman" w:cs="Times New Roman"/>
          <w:b/>
          <w:sz w:val="28"/>
          <w:szCs w:val="28"/>
        </w:rPr>
        <w:t>ПК</w:t>
      </w:r>
      <w:bookmarkEnd w:id="9"/>
    </w:p>
    <w:p w14:paraId="02B832B1" w14:textId="6E21439C" w:rsidR="00906A71" w:rsidRDefault="00F54989" w:rsidP="00E53035">
      <w:pPr>
        <w:spacing w:line="360" w:lineRule="auto"/>
        <w:ind w:firstLine="709"/>
        <w:jc w:val="both"/>
      </w:pPr>
      <w:r>
        <w:t xml:space="preserve">Предполагается, что до запуска установщика </w:t>
      </w:r>
      <w:r w:rsidR="001C68C7">
        <w:t>ПК</w:t>
      </w:r>
      <w:r w:rsidR="00E53035">
        <w:t xml:space="preserve">, системный администратор или </w:t>
      </w:r>
      <w:r>
        <w:t xml:space="preserve">пользователь </w:t>
      </w:r>
      <w:r w:rsidR="00E53035">
        <w:t>с функцией системного администратора должен</w:t>
      </w:r>
      <w:r>
        <w:t xml:space="preserve"> уже установить стороннее ПО - MS Office, nanoCAD и MatLab Runtime правильных версий, иначе установщик </w:t>
      </w:r>
      <w:r w:rsidR="001C68C7">
        <w:t>ПК</w:t>
      </w:r>
      <w:r w:rsidR="00E53035">
        <w:t xml:space="preserve"> </w:t>
      </w:r>
      <w:r>
        <w:t xml:space="preserve">должен сообщить </w:t>
      </w:r>
      <w:r w:rsidR="00E53035">
        <w:t>в визуальной форме на экране ЭВМ</w:t>
      </w:r>
      <w:r>
        <w:t xml:space="preserve"> четкие и понятные инструкции, как решить проблему</w:t>
      </w:r>
      <w:r w:rsidR="00E53035">
        <w:t>,</w:t>
      </w:r>
      <w:r>
        <w:t xml:space="preserve"> чего не хватает</w:t>
      </w:r>
      <w:r w:rsidR="00E53035">
        <w:t xml:space="preserve"> из стороннего системного или программного обеспечения для полной работы устанавливаемой версии</w:t>
      </w:r>
      <w:r w:rsidR="006663BF">
        <w:t xml:space="preserve"> </w:t>
      </w:r>
      <w:r w:rsidR="001C68C7">
        <w:t>ПК</w:t>
      </w:r>
      <w:r w:rsidR="00E53035">
        <w:t xml:space="preserve"> и укажет</w:t>
      </w:r>
      <w:r>
        <w:t xml:space="preserve"> какая нужна минимальная версия</w:t>
      </w:r>
      <w:r w:rsidR="00E53035">
        <w:t xml:space="preserve"> стороннего ПО</w:t>
      </w:r>
      <w:r>
        <w:t xml:space="preserve">. </w:t>
      </w:r>
    </w:p>
    <w:p w14:paraId="4F14DC04" w14:textId="5E4B9FF3" w:rsidR="00F012EB" w:rsidRDefault="00F54989" w:rsidP="00E53035">
      <w:pPr>
        <w:spacing w:line="360" w:lineRule="auto"/>
        <w:ind w:firstLine="709"/>
        <w:jc w:val="both"/>
      </w:pPr>
      <w:r>
        <w:t xml:space="preserve">Отсутствие указанного </w:t>
      </w:r>
      <w:r w:rsidR="00E53035">
        <w:t xml:space="preserve">стороннего </w:t>
      </w:r>
      <w:r>
        <w:t xml:space="preserve">ПО не препятствует дальнейшей установке </w:t>
      </w:r>
      <w:r w:rsidR="00E53035">
        <w:t xml:space="preserve">и развертыванию на АРМ, АРМ-ВС дистрибутива </w:t>
      </w:r>
      <w:r w:rsidR="001C68C7">
        <w:t>ПК</w:t>
      </w:r>
      <w:r w:rsidR="00E53035">
        <w:t>. М</w:t>
      </w:r>
      <w:r>
        <w:t>ож</w:t>
      </w:r>
      <w:r w:rsidR="00E53035">
        <w:t>но</w:t>
      </w:r>
      <w:r>
        <w:t xml:space="preserve"> доустановить стороннее ПО позже.</w:t>
      </w:r>
    </w:p>
    <w:p w14:paraId="6E495E3E" w14:textId="4D0DE1D5" w:rsidR="00F54989" w:rsidRDefault="00F54989" w:rsidP="00E53035">
      <w:pPr>
        <w:spacing w:line="360" w:lineRule="auto"/>
        <w:ind w:firstLine="709"/>
        <w:jc w:val="both"/>
      </w:pPr>
      <w:r>
        <w:t>TESetup.exe отвечает за все проверки и диагностику проблем</w:t>
      </w:r>
      <w:r w:rsidR="00F012EB">
        <w:t xml:space="preserve">, системных конфигурационных несоответствий при установке и развертывании на АРМ, </w:t>
      </w:r>
      <w:r w:rsidR="00C501F9">
        <w:br/>
      </w:r>
      <w:r w:rsidR="00F012EB">
        <w:t>АРМ-</w:t>
      </w:r>
      <w:r w:rsidR="00411D71">
        <w:t>ВС дистрибутива</w:t>
      </w:r>
      <w:r w:rsidR="00F012EB">
        <w:t xml:space="preserve"> </w:t>
      </w:r>
      <w:r w:rsidR="001C68C7">
        <w:t>ПК</w:t>
      </w:r>
      <w:r w:rsidR="00F012EB">
        <w:t>. При несоответствии выдаст</w:t>
      </w:r>
      <w:r>
        <w:t xml:space="preserve"> понятную и исчерпывающую диагностику проблемы с прямой инструкцией, как решить проблему.</w:t>
      </w:r>
    </w:p>
    <w:p w14:paraId="60724D49" w14:textId="61E67090" w:rsidR="0048493B" w:rsidRDefault="00C501F9" w:rsidP="006B7E40">
      <w:pPr>
        <w:spacing w:line="360" w:lineRule="auto"/>
        <w:ind w:firstLine="709"/>
        <w:jc w:val="both"/>
      </w:pPr>
      <w:r>
        <w:t xml:space="preserve">Установщик – это исполняемый </w:t>
      </w:r>
      <w:r w:rsidR="003E238B">
        <w:t xml:space="preserve">на ЭВМ </w:t>
      </w:r>
      <w:proofErr w:type="spellStart"/>
      <w:r w:rsidR="003E238B">
        <w:t>exe</w:t>
      </w:r>
      <w:proofErr w:type="spellEnd"/>
      <w:r w:rsidR="003E238B">
        <w:t>-</w:t>
      </w:r>
      <w:r>
        <w:t xml:space="preserve">файл, взаимодействующий с системным </w:t>
      </w:r>
      <w:r w:rsidR="003E238B">
        <w:t xml:space="preserve">ПО </w:t>
      </w:r>
      <w:r w:rsidR="00411D71">
        <w:t>Setup API Windows, и</w:t>
      </w:r>
      <w:r>
        <w:t xml:space="preserve"> отвечает за процедуру автоматизированной установки всех необходимых файлов дистрибутива </w:t>
      </w:r>
      <w:r w:rsidR="001C68C7">
        <w:t>ПК</w:t>
      </w:r>
      <w:r>
        <w:t xml:space="preserve">, а также за получение и </w:t>
      </w:r>
      <w:proofErr w:type="spellStart"/>
      <w:r>
        <w:t>доустановку</w:t>
      </w:r>
      <w:proofErr w:type="spellEnd"/>
      <w:r>
        <w:t xml:space="preserve"> обновлений для </w:t>
      </w:r>
      <w:r w:rsidR="001C68C7">
        <w:t>ПК</w:t>
      </w:r>
      <w:r>
        <w:t xml:space="preserve">, а также удаление с ЭВМ дистрибутива </w:t>
      </w:r>
      <w:r w:rsidR="001C68C7">
        <w:t>ПК</w:t>
      </w:r>
      <w:r>
        <w:t>.</w:t>
      </w:r>
    </w:p>
    <w:p w14:paraId="20E5F34B" w14:textId="243590EF" w:rsidR="001677D7" w:rsidRDefault="001677D7" w:rsidP="001677D7">
      <w:pPr>
        <w:spacing w:line="360" w:lineRule="auto"/>
        <w:ind w:firstLine="709"/>
        <w:jc w:val="both"/>
      </w:pPr>
      <w:r>
        <w:t xml:space="preserve">Базовые функции установщик </w:t>
      </w:r>
      <w:r w:rsidR="001C68C7">
        <w:t>ПК</w:t>
      </w:r>
      <w:r>
        <w:t>:</w:t>
      </w:r>
    </w:p>
    <w:p w14:paraId="30B34D3A" w14:textId="77777777" w:rsidR="00C501F9" w:rsidRPr="001677D7" w:rsidRDefault="00C501F9" w:rsidP="001677D7">
      <w:pPr>
        <w:widowControl w:val="0"/>
        <w:numPr>
          <w:ilvl w:val="0"/>
          <w:numId w:val="13"/>
        </w:numPr>
        <w:spacing w:line="360" w:lineRule="auto"/>
        <w:ind w:left="0" w:firstLine="851"/>
        <w:jc w:val="both"/>
        <w:rPr>
          <w:color w:val="000000"/>
          <w:szCs w:val="28"/>
        </w:rPr>
      </w:pPr>
      <w:r w:rsidRPr="001677D7">
        <w:rPr>
          <w:color w:val="000000"/>
          <w:szCs w:val="28"/>
        </w:rPr>
        <w:t xml:space="preserve">проверяет версию Windows, в случае несоответствия </w:t>
      </w:r>
      <w:r w:rsidR="001677D7">
        <w:rPr>
          <w:color w:val="000000"/>
          <w:szCs w:val="28"/>
        </w:rPr>
        <w:t>системным</w:t>
      </w:r>
      <w:r w:rsidRPr="001677D7">
        <w:rPr>
          <w:color w:val="000000"/>
          <w:szCs w:val="28"/>
        </w:rPr>
        <w:t xml:space="preserve"> требованиям отказывает в установке с выдачей исчерпывающей и понятной по</w:t>
      </w:r>
      <w:r w:rsidR="001677D7">
        <w:rPr>
          <w:color w:val="000000"/>
          <w:szCs w:val="28"/>
        </w:rPr>
        <w:t>льзователю диагностики проблемы;</w:t>
      </w:r>
    </w:p>
    <w:p w14:paraId="69A680C3" w14:textId="74BF1845" w:rsidR="00C501F9" w:rsidRPr="001677D7" w:rsidRDefault="001677D7" w:rsidP="001677D7">
      <w:pPr>
        <w:widowControl w:val="0"/>
        <w:numPr>
          <w:ilvl w:val="0"/>
          <w:numId w:val="13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показывает </w:t>
      </w:r>
      <w:r w:rsidR="00C501F9" w:rsidRPr="001677D7">
        <w:rPr>
          <w:color w:val="000000"/>
          <w:szCs w:val="28"/>
        </w:rPr>
        <w:t>текст лицензионного соглашения</w:t>
      </w:r>
      <w:r>
        <w:rPr>
          <w:color w:val="000000"/>
          <w:szCs w:val="28"/>
        </w:rPr>
        <w:t>,</w:t>
      </w:r>
      <w:r w:rsidR="00C501F9" w:rsidRPr="001677D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от</w:t>
      </w:r>
      <w:r w:rsidR="00C501F9" w:rsidRPr="001677D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системного администратора</w:t>
      </w:r>
      <w:r w:rsidR="00C501F9" w:rsidRPr="001677D7">
        <w:rPr>
          <w:color w:val="000000"/>
          <w:szCs w:val="28"/>
        </w:rPr>
        <w:t xml:space="preserve"> требуются </w:t>
      </w:r>
      <w:r w:rsidR="00411D71" w:rsidRPr="001677D7">
        <w:rPr>
          <w:color w:val="000000"/>
          <w:szCs w:val="28"/>
        </w:rPr>
        <w:t>действия</w:t>
      </w:r>
      <w:r w:rsidR="00411D71">
        <w:rPr>
          <w:color w:val="000000"/>
          <w:szCs w:val="28"/>
        </w:rPr>
        <w:t xml:space="preserve"> </w:t>
      </w:r>
      <w:r w:rsidR="00411D71" w:rsidRPr="001677D7">
        <w:rPr>
          <w:color w:val="000000"/>
          <w:szCs w:val="28"/>
        </w:rPr>
        <w:t>явного</w:t>
      </w:r>
      <w:r>
        <w:rPr>
          <w:color w:val="000000"/>
          <w:szCs w:val="28"/>
        </w:rPr>
        <w:t xml:space="preserve"> согласия, принятия лицензионного соглашения</w:t>
      </w:r>
      <w:r w:rsidR="00C501F9" w:rsidRPr="001677D7">
        <w:rPr>
          <w:color w:val="000000"/>
          <w:szCs w:val="28"/>
        </w:rPr>
        <w:t>.</w:t>
      </w:r>
    </w:p>
    <w:p w14:paraId="1395696D" w14:textId="1A7D2AD3" w:rsidR="00C501F9" w:rsidRPr="001677D7" w:rsidRDefault="00493358" w:rsidP="001677D7">
      <w:pPr>
        <w:widowControl w:val="0"/>
        <w:numPr>
          <w:ilvl w:val="0"/>
          <w:numId w:val="13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у</w:t>
      </w:r>
      <w:r w:rsidR="00C501F9" w:rsidRPr="001677D7">
        <w:rPr>
          <w:color w:val="000000"/>
          <w:szCs w:val="28"/>
        </w:rPr>
        <w:t>становщик распаковывает и копирует все необходимые файлы (EXE, DLL, JSON и т.д.) в одну общую папку пр</w:t>
      </w:r>
      <w:r>
        <w:rPr>
          <w:color w:val="000000"/>
          <w:szCs w:val="28"/>
        </w:rPr>
        <w:t>одукта (далее - рабочая папка) «</w:t>
      </w:r>
      <w:r w:rsidR="00C501F9" w:rsidRPr="001677D7">
        <w:rPr>
          <w:color w:val="000000"/>
          <w:szCs w:val="28"/>
        </w:rPr>
        <w:t>[C</w:t>
      </w:r>
      <w:proofErr w:type="gramStart"/>
      <w:r w:rsidR="00C501F9" w:rsidRPr="001677D7">
        <w:rPr>
          <w:color w:val="000000"/>
          <w:szCs w:val="28"/>
        </w:rPr>
        <w:t>:]\</w:t>
      </w:r>
      <w:proofErr w:type="gramEnd"/>
      <w:r w:rsidR="00C501F9" w:rsidRPr="001677D7">
        <w:rPr>
          <w:color w:val="000000"/>
          <w:szCs w:val="28"/>
        </w:rPr>
        <w:t>Program Files\ТИ</w:t>
      </w:r>
      <w:r>
        <w:rPr>
          <w:color w:val="000000"/>
          <w:szCs w:val="28"/>
        </w:rPr>
        <w:t>М Инжиниринг\Трейс для МВК 1.0»</w:t>
      </w:r>
      <w:r w:rsidR="00C501F9" w:rsidRPr="001677D7">
        <w:rPr>
          <w:color w:val="000000"/>
          <w:szCs w:val="28"/>
        </w:rPr>
        <w:t xml:space="preserve"> (название папки в </w:t>
      </w:r>
      <w:r>
        <w:rPr>
          <w:color w:val="000000"/>
          <w:szCs w:val="28"/>
        </w:rPr>
        <w:t xml:space="preserve">программной </w:t>
      </w:r>
      <w:r w:rsidR="00C501F9" w:rsidRPr="001677D7">
        <w:rPr>
          <w:color w:val="000000"/>
          <w:szCs w:val="28"/>
        </w:rPr>
        <w:t xml:space="preserve">редакции </w:t>
      </w:r>
      <w:r>
        <w:rPr>
          <w:color w:val="000000"/>
          <w:szCs w:val="28"/>
        </w:rPr>
        <w:t xml:space="preserve">для реализации </w:t>
      </w:r>
      <w:r w:rsidR="001C68C7">
        <w:rPr>
          <w:color w:val="000000"/>
          <w:szCs w:val="28"/>
        </w:rPr>
        <w:t>ПК</w:t>
      </w:r>
      <w:r w:rsidR="00C501F9" w:rsidRPr="001677D7">
        <w:rPr>
          <w:color w:val="000000"/>
          <w:szCs w:val="28"/>
        </w:rPr>
        <w:t xml:space="preserve"> МВК</w:t>
      </w:r>
      <w:r w:rsidR="00411D71" w:rsidRPr="00411D71">
        <w:rPr>
          <w:color w:val="000000"/>
          <w:szCs w:val="28"/>
        </w:rPr>
        <w:t>)</w:t>
      </w:r>
      <w:r w:rsidR="00C501F9" w:rsidRPr="001677D7">
        <w:rPr>
          <w:color w:val="000000"/>
          <w:szCs w:val="28"/>
        </w:rPr>
        <w:t xml:space="preserve">. </w:t>
      </w:r>
    </w:p>
    <w:p w14:paraId="65FA35A4" w14:textId="0A50203B" w:rsidR="00493358" w:rsidRPr="00493358" w:rsidRDefault="00493358" w:rsidP="00493358">
      <w:pPr>
        <w:widowControl w:val="0"/>
        <w:numPr>
          <w:ilvl w:val="0"/>
          <w:numId w:val="13"/>
        </w:numPr>
        <w:spacing w:line="360" w:lineRule="auto"/>
        <w:ind w:left="0" w:firstLine="851"/>
        <w:jc w:val="both"/>
        <w:rPr>
          <w:color w:val="000000"/>
          <w:szCs w:val="28"/>
        </w:rPr>
      </w:pPr>
      <w:r w:rsidRPr="00493358">
        <w:rPr>
          <w:color w:val="000000"/>
          <w:szCs w:val="28"/>
        </w:rPr>
        <w:t>обеспечивает автоматическое прописывание</w:t>
      </w:r>
      <w:r>
        <w:rPr>
          <w:color w:val="000000"/>
          <w:szCs w:val="28"/>
        </w:rPr>
        <w:t xml:space="preserve"> в системном реестре </w:t>
      </w:r>
      <w:r w:rsidRPr="00493358">
        <w:rPr>
          <w:color w:val="000000"/>
          <w:szCs w:val="28"/>
        </w:rPr>
        <w:t xml:space="preserve">путей ко всем DLL </w:t>
      </w:r>
      <w:r>
        <w:rPr>
          <w:color w:val="000000"/>
          <w:szCs w:val="28"/>
        </w:rPr>
        <w:t xml:space="preserve">программных модулей </w:t>
      </w:r>
      <w:r w:rsidR="001C68C7">
        <w:rPr>
          <w:color w:val="000000"/>
          <w:szCs w:val="28"/>
        </w:rPr>
        <w:t>ПК</w:t>
      </w:r>
      <w:r>
        <w:rPr>
          <w:color w:val="000000"/>
          <w:szCs w:val="28"/>
        </w:rPr>
        <w:t>, записывает системные данные</w:t>
      </w:r>
      <w:r w:rsidRPr="00493358">
        <w:rPr>
          <w:color w:val="000000"/>
          <w:szCs w:val="28"/>
        </w:rPr>
        <w:t xml:space="preserve"> в конфигурационный </w:t>
      </w:r>
      <w:proofErr w:type="spellStart"/>
      <w:r>
        <w:rPr>
          <w:color w:val="000000"/>
          <w:szCs w:val="28"/>
          <w:lang w:val="en-US"/>
        </w:rPr>
        <w:t>ini</w:t>
      </w:r>
      <w:proofErr w:type="spellEnd"/>
      <w:r w:rsidRPr="00493358">
        <w:rPr>
          <w:color w:val="000000"/>
          <w:szCs w:val="28"/>
        </w:rPr>
        <w:t xml:space="preserve">- файл </w:t>
      </w:r>
      <w:r>
        <w:rPr>
          <w:color w:val="000000"/>
          <w:szCs w:val="28"/>
        </w:rPr>
        <w:t xml:space="preserve">графической платформы </w:t>
      </w:r>
      <w:proofErr w:type="spellStart"/>
      <w:r w:rsidRPr="00493358">
        <w:rPr>
          <w:color w:val="000000"/>
          <w:szCs w:val="28"/>
        </w:rPr>
        <w:t>nanoCAD</w:t>
      </w:r>
      <w:proofErr w:type="spellEnd"/>
      <w:r w:rsidR="006B7E4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</w:t>
      </w:r>
      <w:r w:rsidR="001C68C7">
        <w:rPr>
          <w:color w:val="000000"/>
          <w:szCs w:val="28"/>
        </w:rPr>
        <w:t>ПК</w:t>
      </w:r>
      <w:r w:rsidR="005D0E22">
        <w:rPr>
          <w:color w:val="000000"/>
          <w:szCs w:val="28"/>
        </w:rPr>
        <w:t>,</w:t>
      </w:r>
      <w:r w:rsidRPr="00493358">
        <w:rPr>
          <w:color w:val="000000"/>
          <w:szCs w:val="28"/>
        </w:rPr>
        <w:t xml:space="preserve"> </w:t>
      </w:r>
      <w:r w:rsidR="005D0E22">
        <w:rPr>
          <w:color w:val="000000"/>
          <w:szCs w:val="28"/>
        </w:rPr>
        <w:t>подключает</w:t>
      </w:r>
      <w:r w:rsidRPr="00493358">
        <w:rPr>
          <w:color w:val="000000"/>
          <w:szCs w:val="28"/>
        </w:rPr>
        <w:t xml:space="preserve"> в </w:t>
      </w:r>
      <w:proofErr w:type="spellStart"/>
      <w:r w:rsidR="005D0E22" w:rsidRPr="00493358">
        <w:rPr>
          <w:color w:val="000000"/>
          <w:szCs w:val="28"/>
        </w:rPr>
        <w:t>nanoCAD</w:t>
      </w:r>
      <w:proofErr w:type="spellEnd"/>
      <w:r w:rsidRPr="00493358">
        <w:rPr>
          <w:color w:val="000000"/>
          <w:szCs w:val="28"/>
        </w:rPr>
        <w:t xml:space="preserve"> файл с конфигурацией </w:t>
      </w:r>
      <w:r w:rsidR="005D0E22">
        <w:rPr>
          <w:color w:val="000000"/>
          <w:szCs w:val="28"/>
        </w:rPr>
        <w:t>с дополнительными пунктами</w:t>
      </w:r>
      <w:r w:rsidRPr="00493358">
        <w:rPr>
          <w:color w:val="000000"/>
          <w:szCs w:val="28"/>
        </w:rPr>
        <w:t xml:space="preserve"> меню</w:t>
      </w:r>
      <w:r w:rsidR="005D0E22">
        <w:rPr>
          <w:color w:val="000000"/>
          <w:szCs w:val="28"/>
        </w:rPr>
        <w:t>;</w:t>
      </w:r>
    </w:p>
    <w:p w14:paraId="4AE8B383" w14:textId="454A1B58" w:rsidR="00493358" w:rsidRPr="00493358" w:rsidRDefault="00493358" w:rsidP="00493358">
      <w:pPr>
        <w:widowControl w:val="0"/>
        <w:numPr>
          <w:ilvl w:val="0"/>
          <w:numId w:val="13"/>
        </w:numPr>
        <w:spacing w:line="360" w:lineRule="auto"/>
        <w:ind w:left="0" w:firstLine="851"/>
        <w:jc w:val="both"/>
        <w:rPr>
          <w:color w:val="000000"/>
          <w:szCs w:val="28"/>
        </w:rPr>
      </w:pPr>
      <w:r w:rsidRPr="00493358">
        <w:rPr>
          <w:color w:val="000000"/>
          <w:szCs w:val="28"/>
        </w:rPr>
        <w:t xml:space="preserve">отвечает за удаление </w:t>
      </w:r>
      <w:r w:rsidR="005D0E22">
        <w:rPr>
          <w:color w:val="000000"/>
          <w:szCs w:val="28"/>
        </w:rPr>
        <w:t xml:space="preserve">и перерегистрацию </w:t>
      </w:r>
      <w:r w:rsidR="00E01C1B">
        <w:rPr>
          <w:color w:val="000000"/>
          <w:szCs w:val="28"/>
        </w:rPr>
        <w:t xml:space="preserve">в </w:t>
      </w:r>
      <w:r w:rsidR="00E01C1B" w:rsidRPr="00493358">
        <w:rPr>
          <w:color w:val="000000"/>
          <w:szCs w:val="28"/>
        </w:rPr>
        <w:t>nanoCAD</w:t>
      </w:r>
      <w:r w:rsidR="005D0E22">
        <w:rPr>
          <w:color w:val="000000"/>
          <w:szCs w:val="28"/>
        </w:rPr>
        <w:t xml:space="preserve"> актуальных и устаревших версий и редакций программных модулей системы </w:t>
      </w:r>
      <w:r w:rsidR="001C68C7">
        <w:rPr>
          <w:color w:val="000000"/>
          <w:szCs w:val="28"/>
        </w:rPr>
        <w:t>ПК</w:t>
      </w:r>
      <w:r w:rsidR="005D0E22">
        <w:rPr>
          <w:color w:val="000000"/>
          <w:szCs w:val="28"/>
        </w:rPr>
        <w:t>;</w:t>
      </w:r>
    </w:p>
    <w:p w14:paraId="154C60E8" w14:textId="12B1CD90" w:rsidR="00CC53E7" w:rsidRPr="003C5B77" w:rsidRDefault="005D0E22" w:rsidP="00411D71">
      <w:pPr>
        <w:widowControl w:val="0"/>
        <w:numPr>
          <w:ilvl w:val="0"/>
          <w:numId w:val="13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устраняет программный конфликт несоответствия в </w:t>
      </w:r>
      <w:proofErr w:type="spellStart"/>
      <w:r w:rsidRPr="00493358">
        <w:rPr>
          <w:color w:val="000000"/>
          <w:szCs w:val="28"/>
        </w:rPr>
        <w:t>nanoCAD</w:t>
      </w:r>
      <w:proofErr w:type="spellEnd"/>
      <w:r>
        <w:rPr>
          <w:color w:val="000000"/>
          <w:szCs w:val="28"/>
        </w:rPr>
        <w:t xml:space="preserve"> для работы </w:t>
      </w:r>
      <w:r w:rsidR="001C68C7">
        <w:rPr>
          <w:color w:val="000000"/>
          <w:szCs w:val="28"/>
        </w:rPr>
        <w:t>ПК</w:t>
      </w:r>
      <w:r>
        <w:rPr>
          <w:color w:val="000000"/>
          <w:szCs w:val="28"/>
        </w:rPr>
        <w:t xml:space="preserve"> версий ПО и версий </w:t>
      </w:r>
      <w:r w:rsidR="00493358" w:rsidRPr="00493358">
        <w:rPr>
          <w:color w:val="000000"/>
          <w:szCs w:val="28"/>
        </w:rPr>
        <w:t xml:space="preserve">плагинных настроек </w:t>
      </w:r>
      <w:r>
        <w:rPr>
          <w:color w:val="000000"/>
          <w:szCs w:val="28"/>
        </w:rPr>
        <w:t xml:space="preserve">программных модулей </w:t>
      </w:r>
      <w:r w:rsidR="001C68C7">
        <w:rPr>
          <w:color w:val="000000"/>
          <w:szCs w:val="28"/>
        </w:rPr>
        <w:t>ПК</w:t>
      </w:r>
      <w:r w:rsidR="00493358" w:rsidRPr="00493358">
        <w:rPr>
          <w:color w:val="000000"/>
          <w:szCs w:val="28"/>
        </w:rPr>
        <w:t>.</w:t>
      </w:r>
    </w:p>
    <w:p w14:paraId="3B72897B" w14:textId="77777777" w:rsidR="00CC53E7" w:rsidRPr="00CD532F" w:rsidRDefault="00CC53E7" w:rsidP="00411D71">
      <w:pPr>
        <w:spacing w:before="240" w:line="360" w:lineRule="auto"/>
        <w:ind w:left="851" w:firstLine="709"/>
        <w:jc w:val="both"/>
        <w:rPr>
          <w:i/>
        </w:rPr>
      </w:pPr>
      <w:r w:rsidRPr="00CD532F">
        <w:rPr>
          <w:i/>
        </w:rPr>
        <w:t>Предупреждение:</w:t>
      </w:r>
    </w:p>
    <w:p w14:paraId="09BFC7B4" w14:textId="3BDCFF88" w:rsidR="00A96E50" w:rsidRPr="00411D71" w:rsidRDefault="00CC53E7" w:rsidP="00411D71">
      <w:pPr>
        <w:spacing w:line="360" w:lineRule="auto"/>
        <w:ind w:left="851" w:firstLine="709"/>
        <w:jc w:val="both"/>
        <w:rPr>
          <w:i/>
        </w:rPr>
      </w:pPr>
      <w:r w:rsidRPr="00C25F6F">
        <w:rPr>
          <w:i/>
        </w:rPr>
        <w:t xml:space="preserve">Системный администратор, пользователь с правами системного администратора в случае необходимости установки иного ПО, не предусмотренного пунктом 2.2 настоящего документа, должны убедиться, что установка ими иного ПО не нарушит работу и программные, информационные прикладные и </w:t>
      </w:r>
      <w:proofErr w:type="gramStart"/>
      <w:r w:rsidRPr="00C25F6F">
        <w:rPr>
          <w:i/>
        </w:rPr>
        <w:t>системные  связи</w:t>
      </w:r>
      <w:proofErr w:type="gramEnd"/>
      <w:r w:rsidRPr="00C25F6F">
        <w:rPr>
          <w:i/>
        </w:rPr>
        <w:t xml:space="preserve"> ПО штатной программной системной конфигурации АРМ, АРМ_ВС </w:t>
      </w:r>
      <w:r w:rsidR="001C68C7">
        <w:rPr>
          <w:i/>
        </w:rPr>
        <w:t>ПК</w:t>
      </w:r>
      <w:r>
        <w:rPr>
          <w:i/>
        </w:rPr>
        <w:t xml:space="preserve">, и что их действия или работа иного ПО не приведут к сбоям или отказу работы </w:t>
      </w:r>
      <w:r w:rsidRPr="00C25F6F">
        <w:rPr>
          <w:i/>
        </w:rPr>
        <w:t xml:space="preserve">ПО штатной программной системной конфигурации АРМ, АРМ_ВС </w:t>
      </w:r>
      <w:r w:rsidR="001C68C7">
        <w:rPr>
          <w:i/>
        </w:rPr>
        <w:t>ПК</w:t>
      </w:r>
      <w:r w:rsidRPr="00C25F6F">
        <w:rPr>
          <w:i/>
        </w:rPr>
        <w:t>.</w:t>
      </w:r>
    </w:p>
    <w:p w14:paraId="1D5D0B33" w14:textId="4C4DA41B" w:rsidR="0024637A" w:rsidRDefault="0024637A" w:rsidP="00411D71">
      <w:pPr>
        <w:spacing w:before="240" w:line="360" w:lineRule="auto"/>
        <w:ind w:firstLine="709"/>
        <w:jc w:val="both"/>
      </w:pPr>
      <w:r>
        <w:t xml:space="preserve">Версия редакции дистрибутива, например: «1.0», включается в название рабочей папки. Номер сборки не включается в название рабочей папки. Соответственно при переходе на новую сборку в рамках версии 1.0 рабочая папка не изменяется, а при переходе на версию, например: 2.0 - меняется. У каждой редакции дистрибутива </w:t>
      </w:r>
      <w:r w:rsidR="001C68C7">
        <w:t>ПК</w:t>
      </w:r>
      <w:r>
        <w:t xml:space="preserve"> есть 2 варианта реализации ее комплекта - debug и release. </w:t>
      </w:r>
    </w:p>
    <w:p w14:paraId="15836FF5" w14:textId="77777777" w:rsidR="00CC53E7" w:rsidRPr="00CD532F" w:rsidRDefault="00CC53E7" w:rsidP="00CC53E7">
      <w:pPr>
        <w:spacing w:line="360" w:lineRule="auto"/>
        <w:ind w:firstLine="851"/>
        <w:jc w:val="both"/>
        <w:rPr>
          <w:i/>
        </w:rPr>
      </w:pPr>
      <w:r w:rsidRPr="00CD532F">
        <w:rPr>
          <w:i/>
        </w:rPr>
        <w:t>Предупреждение:</w:t>
      </w:r>
    </w:p>
    <w:p w14:paraId="5915D94B" w14:textId="5B8BF8F4" w:rsidR="008F768D" w:rsidRPr="00411D71" w:rsidRDefault="00CC53E7" w:rsidP="0048493B">
      <w:pPr>
        <w:spacing w:line="360" w:lineRule="auto"/>
        <w:ind w:left="851" w:firstLine="709"/>
        <w:jc w:val="both"/>
        <w:rPr>
          <w:i/>
        </w:rPr>
      </w:pPr>
      <w:r w:rsidRPr="0024637A">
        <w:rPr>
          <w:i/>
        </w:rPr>
        <w:t xml:space="preserve">Название рабочей папки для </w:t>
      </w:r>
      <w:r>
        <w:rPr>
          <w:i/>
        </w:rPr>
        <w:t>реализаций</w:t>
      </w:r>
      <w:r w:rsidRPr="00CC53E7">
        <w:rPr>
          <w:i/>
        </w:rPr>
        <w:t xml:space="preserve"> </w:t>
      </w:r>
      <w:proofErr w:type="spellStart"/>
      <w:r w:rsidRPr="0024637A">
        <w:rPr>
          <w:i/>
        </w:rPr>
        <w:t>release</w:t>
      </w:r>
      <w:proofErr w:type="spellEnd"/>
      <w:r w:rsidRPr="0024637A">
        <w:rPr>
          <w:i/>
        </w:rPr>
        <w:t xml:space="preserve"> и </w:t>
      </w:r>
      <w:proofErr w:type="spellStart"/>
      <w:r w:rsidRPr="0024637A">
        <w:rPr>
          <w:i/>
        </w:rPr>
        <w:t>debug</w:t>
      </w:r>
      <w:proofErr w:type="spellEnd"/>
      <w:r w:rsidRPr="00CC53E7">
        <w:rPr>
          <w:i/>
        </w:rPr>
        <w:t xml:space="preserve"> дистрибутива </w:t>
      </w:r>
      <w:r w:rsidR="001C68C7">
        <w:rPr>
          <w:i/>
        </w:rPr>
        <w:t>ПК</w:t>
      </w:r>
      <w:r w:rsidRPr="0024637A">
        <w:rPr>
          <w:i/>
        </w:rPr>
        <w:t xml:space="preserve"> одинаковое, то есть сборки для release и debug </w:t>
      </w:r>
      <w:r>
        <w:rPr>
          <w:i/>
        </w:rPr>
        <w:t xml:space="preserve">при установке их одновременно на ЭВМ </w:t>
      </w:r>
      <w:r w:rsidRPr="0024637A">
        <w:rPr>
          <w:i/>
        </w:rPr>
        <w:t xml:space="preserve">взаимно </w:t>
      </w:r>
      <w:r>
        <w:rPr>
          <w:i/>
        </w:rPr>
        <w:t>«перетирают»</w:t>
      </w:r>
      <w:r w:rsidRPr="0024637A">
        <w:rPr>
          <w:i/>
        </w:rPr>
        <w:t xml:space="preserve"> друг друга.</w:t>
      </w:r>
      <w:r>
        <w:rPr>
          <w:i/>
        </w:rPr>
        <w:t xml:space="preserve"> Перед установкой нового или иного </w:t>
      </w:r>
      <w:r w:rsidR="00411D71">
        <w:rPr>
          <w:i/>
        </w:rPr>
        <w:t xml:space="preserve">релиза </w:t>
      </w:r>
      <w:r w:rsidR="00411D71" w:rsidRPr="00CC53E7">
        <w:rPr>
          <w:i/>
        </w:rPr>
        <w:t>дистрибутива</w:t>
      </w:r>
      <w:r w:rsidRPr="00CC53E7">
        <w:rPr>
          <w:i/>
        </w:rPr>
        <w:t xml:space="preserve"> </w:t>
      </w:r>
      <w:r w:rsidR="001C68C7">
        <w:rPr>
          <w:i/>
        </w:rPr>
        <w:t>ПК</w:t>
      </w:r>
      <w:r w:rsidRPr="00CC53E7">
        <w:rPr>
          <w:i/>
        </w:rPr>
        <w:t xml:space="preserve"> необходимо удалять существующий на ЭВМ релиз дистрибутива </w:t>
      </w:r>
      <w:r w:rsidR="001C68C7">
        <w:rPr>
          <w:i/>
        </w:rPr>
        <w:t>ПК</w:t>
      </w:r>
      <w:r w:rsidRPr="00CC53E7">
        <w:rPr>
          <w:i/>
        </w:rPr>
        <w:t>.</w:t>
      </w:r>
      <w:r>
        <w:rPr>
          <w:i/>
        </w:rPr>
        <w:t xml:space="preserve"> Файлы *.PDB </w:t>
      </w:r>
      <w:r w:rsidRPr="00CC53E7">
        <w:rPr>
          <w:i/>
        </w:rPr>
        <w:t xml:space="preserve">необходимы для </w:t>
      </w:r>
      <w:r>
        <w:rPr>
          <w:i/>
        </w:rPr>
        <w:t>заводской отладки и</w:t>
      </w:r>
      <w:r w:rsidRPr="00CC53E7">
        <w:rPr>
          <w:i/>
        </w:rPr>
        <w:t xml:space="preserve"> включаются в дистрибутив как в debug, так и в release</w:t>
      </w:r>
      <w:r>
        <w:rPr>
          <w:i/>
        </w:rPr>
        <w:t>.</w:t>
      </w:r>
    </w:p>
    <w:p w14:paraId="69CE0A4A" w14:textId="104B2BA4" w:rsidR="008F768D" w:rsidRPr="008F768D" w:rsidRDefault="008F768D" w:rsidP="00A4375E">
      <w:pPr>
        <w:pStyle w:val="ad"/>
        <w:numPr>
          <w:ilvl w:val="2"/>
          <w:numId w:val="12"/>
        </w:numPr>
        <w:spacing w:before="120" w:after="240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_Toc90305947"/>
      <w:r w:rsidRPr="008F768D">
        <w:rPr>
          <w:rFonts w:ascii="Times New Roman" w:hAnsi="Times New Roman" w:cs="Times New Roman"/>
          <w:b/>
          <w:sz w:val="28"/>
          <w:szCs w:val="28"/>
        </w:rPr>
        <w:t>Общая типовая инструкция по установке</w:t>
      </w:r>
      <w:r w:rsidR="00465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8C7">
        <w:rPr>
          <w:rFonts w:ascii="Times New Roman" w:hAnsi="Times New Roman" w:cs="Times New Roman"/>
          <w:b/>
          <w:sz w:val="28"/>
          <w:szCs w:val="28"/>
        </w:rPr>
        <w:t>ПК</w:t>
      </w:r>
      <w:bookmarkEnd w:id="10"/>
    </w:p>
    <w:p w14:paraId="206DA322" w14:textId="07464897" w:rsidR="008F768D" w:rsidRDefault="008F768D" w:rsidP="0008007A">
      <w:pPr>
        <w:numPr>
          <w:ilvl w:val="0"/>
          <w:numId w:val="16"/>
        </w:numPr>
        <w:tabs>
          <w:tab w:val="left" w:pos="1134"/>
        </w:tabs>
        <w:spacing w:line="360" w:lineRule="auto"/>
        <w:ind w:left="1134" w:hanging="708"/>
        <w:jc w:val="both"/>
      </w:pPr>
      <w:r>
        <w:t xml:space="preserve">Для запуска установщика </w:t>
      </w:r>
      <w:r w:rsidR="001C68C7">
        <w:t>ПК</w:t>
      </w:r>
      <w:r>
        <w:t xml:space="preserve"> необходимо иметь права администратора опер</w:t>
      </w:r>
      <w:r w:rsidR="0008007A">
        <w:t>ационной системы на АРМ, АРМ-ВС</w:t>
      </w:r>
      <w:r>
        <w:t>.</w:t>
      </w:r>
    </w:p>
    <w:p w14:paraId="2918188F" w14:textId="77777777" w:rsidR="008F768D" w:rsidRDefault="008F768D" w:rsidP="0008007A">
      <w:pPr>
        <w:numPr>
          <w:ilvl w:val="0"/>
          <w:numId w:val="16"/>
        </w:numPr>
        <w:tabs>
          <w:tab w:val="left" w:pos="1134"/>
        </w:tabs>
        <w:spacing w:line="360" w:lineRule="auto"/>
        <w:ind w:left="1134" w:hanging="708"/>
        <w:jc w:val="both"/>
      </w:pPr>
      <w:r>
        <w:t xml:space="preserve">Установка возможна только под </w:t>
      </w:r>
      <w:r w:rsidRPr="008F768D">
        <w:t>Windows</w:t>
      </w:r>
      <w:r>
        <w:t xml:space="preserve"> 10 и выше.</w:t>
      </w:r>
    </w:p>
    <w:p w14:paraId="1C72EB2F" w14:textId="77777777" w:rsidR="008F768D" w:rsidRDefault="008F768D" w:rsidP="0008007A">
      <w:pPr>
        <w:numPr>
          <w:ilvl w:val="0"/>
          <w:numId w:val="16"/>
        </w:numPr>
        <w:tabs>
          <w:tab w:val="left" w:pos="1134"/>
        </w:tabs>
        <w:spacing w:line="360" w:lineRule="auto"/>
        <w:ind w:left="1134" w:hanging="708"/>
        <w:jc w:val="both"/>
      </w:pPr>
      <w:r>
        <w:t xml:space="preserve">Перед установкой ПО необходимо установить (1) </w:t>
      </w:r>
      <w:r w:rsidRPr="008F768D">
        <w:t xml:space="preserve">MS Office </w:t>
      </w:r>
      <w:r>
        <w:t xml:space="preserve">не ниже 2010 (2) </w:t>
      </w:r>
      <w:r w:rsidRPr="008F768D">
        <w:t>MatLab Runtime</w:t>
      </w:r>
      <w:r>
        <w:t xml:space="preserve"> 2021</w:t>
      </w:r>
      <w:r w:rsidRPr="008F768D">
        <w:t>b</w:t>
      </w:r>
      <w:r>
        <w:t xml:space="preserve"> (9.11) (3) </w:t>
      </w:r>
      <w:r w:rsidRPr="008F768D">
        <w:t>nanoCAD x</w:t>
      </w:r>
      <w:r>
        <w:t xml:space="preserve">64 </w:t>
      </w:r>
      <w:r w:rsidRPr="008F768D">
        <w:t>Plus</w:t>
      </w:r>
      <w:r>
        <w:t>, как минимум 20 версии.</w:t>
      </w:r>
    </w:p>
    <w:p w14:paraId="7FB53D9E" w14:textId="5ADC7F1C" w:rsidR="008F768D" w:rsidRDefault="008F768D" w:rsidP="004F2D04">
      <w:pPr>
        <w:numPr>
          <w:ilvl w:val="0"/>
          <w:numId w:val="16"/>
        </w:numPr>
        <w:tabs>
          <w:tab w:val="left" w:pos="1134"/>
        </w:tabs>
        <w:spacing w:line="360" w:lineRule="auto"/>
        <w:jc w:val="both"/>
      </w:pPr>
      <w:r>
        <w:t xml:space="preserve">Скачать установщик со страницы </w:t>
      </w:r>
      <w:r w:rsidR="004F2D04" w:rsidRPr="004F2D04">
        <w:t>http://download.timpro.ru/mvk/kasup-mvk-1.1.1603.0-release.exe</w:t>
      </w:r>
      <w:r w:rsidR="0008007A">
        <w:t>.</w:t>
      </w:r>
    </w:p>
    <w:p w14:paraId="1DFC7A23" w14:textId="2F4C0FC8" w:rsidR="009323E0" w:rsidRDefault="008F768D" w:rsidP="009323E0">
      <w:pPr>
        <w:numPr>
          <w:ilvl w:val="0"/>
          <w:numId w:val="16"/>
        </w:numPr>
        <w:tabs>
          <w:tab w:val="left" w:pos="1134"/>
        </w:tabs>
        <w:spacing w:line="360" w:lineRule="auto"/>
        <w:ind w:left="1134" w:hanging="708"/>
        <w:jc w:val="both"/>
      </w:pPr>
      <w:r>
        <w:t xml:space="preserve">Если </w:t>
      </w:r>
      <w:r w:rsidRPr="008F768D">
        <w:t xml:space="preserve">Windows Defender </w:t>
      </w:r>
      <w:r>
        <w:t>или иной антивирус выдаёт предупреждение, что программа выпущена</w:t>
      </w:r>
      <w:bookmarkStart w:id="11" w:name="_GoBack"/>
      <w:bookmarkEnd w:id="11"/>
      <w:r>
        <w:t xml:space="preserve"> неизвестным издателем и может содержать опасный контент, проигнорировать это предупреждение.</w:t>
      </w:r>
    </w:p>
    <w:p w14:paraId="7CC5E2EE" w14:textId="14A33175" w:rsidR="008F768D" w:rsidRDefault="008F768D" w:rsidP="0008007A">
      <w:pPr>
        <w:numPr>
          <w:ilvl w:val="0"/>
          <w:numId w:val="16"/>
        </w:numPr>
        <w:tabs>
          <w:tab w:val="left" w:pos="1134"/>
        </w:tabs>
        <w:spacing w:line="360" w:lineRule="auto"/>
        <w:ind w:left="1134" w:hanging="708"/>
        <w:jc w:val="both"/>
      </w:pPr>
      <w:r>
        <w:t>Запустить установщик</w:t>
      </w:r>
      <w:r w:rsidR="009323E0">
        <w:t xml:space="preserve">, убедившись в том, </w:t>
      </w:r>
      <w:r w:rsidR="009323E0">
        <w:rPr>
          <w:lang w:val="en-US"/>
        </w:rPr>
        <w:t>nanoCAD</w:t>
      </w:r>
      <w:r w:rsidR="009323E0">
        <w:t xml:space="preserve"> не запущен</w:t>
      </w:r>
      <w:r>
        <w:t>.</w:t>
      </w:r>
    </w:p>
    <w:p w14:paraId="4E9FCDE1" w14:textId="77777777" w:rsidR="008F768D" w:rsidRDefault="008F768D" w:rsidP="0008007A">
      <w:pPr>
        <w:numPr>
          <w:ilvl w:val="0"/>
          <w:numId w:val="16"/>
        </w:numPr>
        <w:tabs>
          <w:tab w:val="left" w:pos="1134"/>
        </w:tabs>
        <w:spacing w:line="360" w:lineRule="auto"/>
        <w:ind w:left="1134" w:hanging="708"/>
        <w:jc w:val="both"/>
      </w:pPr>
      <w:r>
        <w:t>Разрешить контролю учетных записей вносить изменения установщику</w:t>
      </w:r>
      <w:r w:rsidR="0008007A">
        <w:t>.</w:t>
      </w:r>
    </w:p>
    <w:p w14:paraId="63AA0FAC" w14:textId="77777777" w:rsidR="008F768D" w:rsidRDefault="008F768D" w:rsidP="0008007A">
      <w:pPr>
        <w:numPr>
          <w:ilvl w:val="0"/>
          <w:numId w:val="16"/>
        </w:numPr>
        <w:tabs>
          <w:tab w:val="left" w:pos="1134"/>
        </w:tabs>
        <w:spacing w:line="360" w:lineRule="auto"/>
        <w:ind w:left="1134" w:hanging="708"/>
        <w:jc w:val="both"/>
      </w:pPr>
      <w:r>
        <w:t>Принять условия лицензионного соглашения</w:t>
      </w:r>
      <w:r w:rsidR="0008007A">
        <w:t>.</w:t>
      </w:r>
    </w:p>
    <w:p w14:paraId="0E2818A6" w14:textId="13DAC6CB" w:rsidR="008F768D" w:rsidRDefault="008F768D" w:rsidP="0008007A">
      <w:pPr>
        <w:numPr>
          <w:ilvl w:val="0"/>
          <w:numId w:val="16"/>
        </w:numPr>
        <w:tabs>
          <w:tab w:val="left" w:pos="1134"/>
        </w:tabs>
        <w:spacing w:line="360" w:lineRule="auto"/>
        <w:ind w:left="1134" w:hanging="708"/>
        <w:jc w:val="both"/>
      </w:pPr>
      <w:r>
        <w:t>Согласиться с предложенной папкой для установки программы, либо выбрать другую папку или диск. Выбор папки предлагается только при первоначальной установке. При обновлении сборки выбор папки не предлагается, установка осуществляется в ранее выбранную папку с предыдущей сборкой.</w:t>
      </w:r>
      <w:r w:rsidR="0008007A">
        <w:t xml:space="preserve"> </w:t>
      </w:r>
      <w:r>
        <w:t xml:space="preserve">По умолчанию установочная папка "C:\Program </w:t>
      </w:r>
      <w:proofErr w:type="spellStart"/>
      <w:r>
        <w:t>Files</w:t>
      </w:r>
      <w:proofErr w:type="spellEnd"/>
      <w:r>
        <w:t>\</w:t>
      </w:r>
      <w:r w:rsidR="00E01C1B">
        <w:t>ТИМ Инжиниринг</w:t>
      </w:r>
      <w:r>
        <w:t>\</w:t>
      </w:r>
      <w:r w:rsidR="001C68C7">
        <w:t>ПК</w:t>
      </w:r>
      <w:r>
        <w:t xml:space="preserve"> 1.0"</w:t>
      </w:r>
      <w:r w:rsidR="0008007A">
        <w:t>.</w:t>
      </w:r>
    </w:p>
    <w:p w14:paraId="33463FA5" w14:textId="256DC76B" w:rsidR="008F768D" w:rsidRDefault="00E01C1B" w:rsidP="0008007A">
      <w:pPr>
        <w:numPr>
          <w:ilvl w:val="0"/>
          <w:numId w:val="16"/>
        </w:numPr>
        <w:tabs>
          <w:tab w:val="left" w:pos="1134"/>
        </w:tabs>
        <w:spacing w:line="360" w:lineRule="auto"/>
        <w:ind w:left="1134" w:hanging="708"/>
        <w:jc w:val="both"/>
      </w:pPr>
      <w:r>
        <w:t>Нажимать «Далее»</w:t>
      </w:r>
      <w:r w:rsidR="008F768D">
        <w:t xml:space="preserve">, </w:t>
      </w:r>
      <w:r>
        <w:t>«</w:t>
      </w:r>
      <w:r w:rsidR="008F768D">
        <w:t>Установить</w:t>
      </w:r>
      <w:r>
        <w:t>»</w:t>
      </w:r>
      <w:r w:rsidR="0008007A">
        <w:t>.</w:t>
      </w:r>
    </w:p>
    <w:p w14:paraId="29045E48" w14:textId="77777777" w:rsidR="008F768D" w:rsidRDefault="008F768D" w:rsidP="0008007A">
      <w:pPr>
        <w:numPr>
          <w:ilvl w:val="0"/>
          <w:numId w:val="16"/>
        </w:numPr>
        <w:tabs>
          <w:tab w:val="left" w:pos="1134"/>
        </w:tabs>
        <w:spacing w:line="360" w:lineRule="auto"/>
        <w:ind w:left="1134" w:hanging="708"/>
        <w:jc w:val="both"/>
      </w:pPr>
      <w:r>
        <w:t>Дождаться окончания копирования файлов в установочную папку.</w:t>
      </w:r>
    </w:p>
    <w:p w14:paraId="27A1B29F" w14:textId="77777777" w:rsidR="008F768D" w:rsidRDefault="008F768D" w:rsidP="0008007A">
      <w:pPr>
        <w:numPr>
          <w:ilvl w:val="0"/>
          <w:numId w:val="16"/>
        </w:numPr>
        <w:tabs>
          <w:tab w:val="left" w:pos="1134"/>
        </w:tabs>
        <w:spacing w:line="360" w:lineRule="auto"/>
        <w:ind w:left="1134" w:hanging="708"/>
        <w:jc w:val="both"/>
      </w:pPr>
      <w:r>
        <w:t>Появится окно «Проверка и настройка стороннего ПО». Если установщик обнаружит, что отсутствует какое-либо стороннее ПО (</w:t>
      </w:r>
      <w:r w:rsidRPr="008F768D">
        <w:t>Office</w:t>
      </w:r>
      <w:r>
        <w:t xml:space="preserve">, </w:t>
      </w:r>
      <w:r w:rsidRPr="008F768D">
        <w:t>MatLab</w:t>
      </w:r>
      <w:r>
        <w:t xml:space="preserve">, </w:t>
      </w:r>
      <w:r w:rsidRPr="008F768D">
        <w:t>nanoCAD</w:t>
      </w:r>
      <w:r>
        <w:t>), или версия этого ПО не совместимая, то будут выведены соответствующие диагностические сообщения. Наличие указанных проблем не препятствуют дальнейшей установке продукта: недостающее стороннее ПО можно доустановить позже.</w:t>
      </w:r>
    </w:p>
    <w:p w14:paraId="014E35AA" w14:textId="113112B1" w:rsidR="008F768D" w:rsidRDefault="008F768D" w:rsidP="0008007A">
      <w:pPr>
        <w:numPr>
          <w:ilvl w:val="0"/>
          <w:numId w:val="16"/>
        </w:numPr>
        <w:tabs>
          <w:tab w:val="left" w:pos="1134"/>
        </w:tabs>
        <w:spacing w:line="360" w:lineRule="auto"/>
        <w:ind w:left="1134" w:hanging="708"/>
        <w:jc w:val="both"/>
      </w:pPr>
      <w:r>
        <w:t xml:space="preserve">Если </w:t>
      </w:r>
      <w:r w:rsidRPr="008F768D">
        <w:t xml:space="preserve">nanoCAD </w:t>
      </w:r>
      <w:r>
        <w:t>устанавливается позже, то необходимо будет повторить запуск установщика, начиная с п.</w:t>
      </w:r>
      <w:r w:rsidR="009323E0">
        <w:t>6</w:t>
      </w:r>
      <w:r>
        <w:t xml:space="preserve"> – это нужно, чтобы зарегистрировать плагин в </w:t>
      </w:r>
      <w:r w:rsidRPr="008F768D">
        <w:t>nanoCAD</w:t>
      </w:r>
      <w:r w:rsidR="0008007A">
        <w:t>.</w:t>
      </w:r>
    </w:p>
    <w:p w14:paraId="306D5B34" w14:textId="77777777" w:rsidR="008F768D" w:rsidRDefault="008F768D" w:rsidP="0008007A">
      <w:pPr>
        <w:numPr>
          <w:ilvl w:val="0"/>
          <w:numId w:val="16"/>
        </w:numPr>
        <w:tabs>
          <w:tab w:val="left" w:pos="1134"/>
        </w:tabs>
        <w:spacing w:line="360" w:lineRule="auto"/>
        <w:ind w:left="1134" w:hanging="708"/>
        <w:jc w:val="both"/>
      </w:pPr>
      <w:r>
        <w:t xml:space="preserve">На этом же этапе установщик регистрирует плагин в </w:t>
      </w:r>
      <w:r w:rsidRPr="008F768D">
        <w:t>nanoCAD</w:t>
      </w:r>
      <w:r>
        <w:t xml:space="preserve"> (при наличии уже установленного </w:t>
      </w:r>
      <w:r w:rsidRPr="008F768D">
        <w:t>nanoCAD</w:t>
      </w:r>
      <w:r>
        <w:t>)</w:t>
      </w:r>
      <w:r w:rsidR="0008007A">
        <w:t>.</w:t>
      </w:r>
    </w:p>
    <w:p w14:paraId="6E50A651" w14:textId="77777777" w:rsidR="008F768D" w:rsidRDefault="008F768D" w:rsidP="0008007A">
      <w:pPr>
        <w:numPr>
          <w:ilvl w:val="0"/>
          <w:numId w:val="16"/>
        </w:numPr>
        <w:tabs>
          <w:tab w:val="left" w:pos="1134"/>
        </w:tabs>
        <w:spacing w:line="360" w:lineRule="auto"/>
        <w:ind w:left="1134" w:hanging="708"/>
        <w:jc w:val="both"/>
      </w:pPr>
      <w:r>
        <w:t>Нажать Закрыть</w:t>
      </w:r>
      <w:r w:rsidR="0008007A">
        <w:t>.</w:t>
      </w:r>
    </w:p>
    <w:p w14:paraId="29984332" w14:textId="6941BAC9" w:rsidR="0008007A" w:rsidRDefault="008F768D" w:rsidP="006B7E40">
      <w:pPr>
        <w:numPr>
          <w:ilvl w:val="0"/>
          <w:numId w:val="16"/>
        </w:numPr>
        <w:tabs>
          <w:tab w:val="left" w:pos="1134"/>
        </w:tabs>
        <w:spacing w:line="360" w:lineRule="auto"/>
        <w:ind w:left="1134" w:hanging="709"/>
        <w:jc w:val="both"/>
      </w:pPr>
      <w:r>
        <w:t>Нажать Завершить</w:t>
      </w:r>
      <w:r w:rsidR="0008007A">
        <w:t>.</w:t>
      </w:r>
    </w:p>
    <w:p w14:paraId="79053725" w14:textId="37977AFF" w:rsidR="0008007A" w:rsidRPr="00EF1E9B" w:rsidRDefault="00EF1E9B" w:rsidP="00E01C1B">
      <w:pPr>
        <w:pStyle w:val="ad"/>
        <w:numPr>
          <w:ilvl w:val="1"/>
          <w:numId w:val="12"/>
        </w:numPr>
        <w:spacing w:before="240" w:after="240" w:line="360" w:lineRule="auto"/>
        <w:ind w:left="1559" w:hanging="839"/>
        <w:contextualSpacing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_Toc90305948"/>
      <w:r w:rsidRPr="0008007A">
        <w:rPr>
          <w:rFonts w:ascii="Times New Roman" w:hAnsi="Times New Roman" w:cs="Times New Roman"/>
          <w:b/>
          <w:sz w:val="28"/>
          <w:szCs w:val="28"/>
        </w:rPr>
        <w:t xml:space="preserve">Системная настройка </w:t>
      </w:r>
      <w:r w:rsidR="001C68C7">
        <w:rPr>
          <w:rFonts w:ascii="Times New Roman" w:hAnsi="Times New Roman" w:cs="Times New Roman"/>
          <w:b/>
          <w:sz w:val="28"/>
          <w:szCs w:val="28"/>
        </w:rPr>
        <w:t>ПК</w:t>
      </w:r>
      <w:bookmarkEnd w:id="12"/>
    </w:p>
    <w:p w14:paraId="5821733C" w14:textId="5AC66622" w:rsidR="00EF1E9B" w:rsidRDefault="000D2C97" w:rsidP="0008007A">
      <w:pPr>
        <w:spacing w:line="360" w:lineRule="auto"/>
        <w:ind w:firstLine="709"/>
        <w:jc w:val="both"/>
      </w:pPr>
      <w:r>
        <w:t>Специальная ручная настройка системным администратором, пользователем программных модулей и функций программы «</w:t>
      </w:r>
      <w:r w:rsidR="001C68C7">
        <w:t>ПК</w:t>
      </w:r>
      <w:r>
        <w:t>» не требуется.</w:t>
      </w:r>
    </w:p>
    <w:p w14:paraId="7B45B9D5" w14:textId="785632E5" w:rsidR="00EF1E9B" w:rsidRDefault="00EF1E9B" w:rsidP="0008007A">
      <w:pPr>
        <w:pStyle w:val="ad"/>
        <w:numPr>
          <w:ilvl w:val="1"/>
          <w:numId w:val="12"/>
        </w:numPr>
        <w:spacing w:before="120" w:after="24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_Toc90305949"/>
      <w:r>
        <w:rPr>
          <w:rFonts w:ascii="Times New Roman" w:hAnsi="Times New Roman" w:cs="Times New Roman"/>
          <w:b/>
          <w:sz w:val="28"/>
          <w:szCs w:val="28"/>
        </w:rPr>
        <w:t xml:space="preserve">Удаление </w:t>
      </w:r>
      <w:r w:rsidR="001C68C7">
        <w:rPr>
          <w:rFonts w:ascii="Times New Roman" w:hAnsi="Times New Roman" w:cs="Times New Roman"/>
          <w:b/>
          <w:sz w:val="28"/>
          <w:szCs w:val="28"/>
        </w:rPr>
        <w:t>ПК</w:t>
      </w:r>
      <w:bookmarkEnd w:id="13"/>
    </w:p>
    <w:p w14:paraId="3CF716FE" w14:textId="22F1D7E7" w:rsidR="00CC53E7" w:rsidRPr="00CC53E7" w:rsidRDefault="00CC53E7" w:rsidP="00DC421D">
      <w:pPr>
        <w:spacing w:line="360" w:lineRule="auto"/>
        <w:ind w:firstLine="709"/>
        <w:jc w:val="both"/>
      </w:pPr>
      <w:r w:rsidRPr="00CC53E7">
        <w:rPr>
          <w:szCs w:val="28"/>
        </w:rPr>
        <w:t xml:space="preserve">Удаление с ЭВМ АРМ, АРМ-ВС </w:t>
      </w:r>
      <w:r w:rsidR="00E01C1B" w:rsidRPr="00CC53E7">
        <w:rPr>
          <w:szCs w:val="28"/>
        </w:rPr>
        <w:t>программы «</w:t>
      </w:r>
      <w:r w:rsidR="001C68C7">
        <w:rPr>
          <w:szCs w:val="28"/>
        </w:rPr>
        <w:t>ПК</w:t>
      </w:r>
      <w:r w:rsidRPr="00CC53E7">
        <w:rPr>
          <w:szCs w:val="28"/>
        </w:rPr>
        <w:t xml:space="preserve">» выполняется </w:t>
      </w:r>
      <w:r w:rsidR="0008007A">
        <w:rPr>
          <w:szCs w:val="28"/>
        </w:rPr>
        <w:t xml:space="preserve">или через средства операционной системы по удалению программ, или </w:t>
      </w:r>
      <w:r w:rsidRPr="00CC53E7">
        <w:rPr>
          <w:szCs w:val="28"/>
        </w:rPr>
        <w:t>через запуск системным администратором у</w:t>
      </w:r>
      <w:r w:rsidRPr="00CC53E7">
        <w:t xml:space="preserve">становщика </w:t>
      </w:r>
      <w:r w:rsidR="001C68C7">
        <w:t>ПК</w:t>
      </w:r>
      <w:r w:rsidRPr="00CC53E7">
        <w:t>.</w:t>
      </w:r>
    </w:p>
    <w:p w14:paraId="6E39D66D" w14:textId="29B1CBCA" w:rsidR="00CC53E7" w:rsidRPr="00CC53E7" w:rsidRDefault="00B26728" w:rsidP="00CC53E7">
      <w:pPr>
        <w:spacing w:line="360" w:lineRule="auto"/>
        <w:ind w:firstLine="709"/>
        <w:jc w:val="both"/>
      </w:pPr>
      <w:r>
        <w:t xml:space="preserve">Установщик </w:t>
      </w:r>
      <w:r w:rsidR="001C68C7">
        <w:t>ПК</w:t>
      </w:r>
      <w:r>
        <w:t xml:space="preserve"> корректно деинсталлирует </w:t>
      </w:r>
      <w:r w:rsidR="00CC53E7" w:rsidRPr="00CC53E7">
        <w:t>продукт</w:t>
      </w:r>
      <w:r>
        <w:t xml:space="preserve"> дистрибутива </w:t>
      </w:r>
      <w:r w:rsidR="001C68C7">
        <w:t>ПК</w:t>
      </w:r>
      <w:r>
        <w:t>, не оставляя на компьютере «ничего лишнего»</w:t>
      </w:r>
      <w:r w:rsidR="00CC53E7" w:rsidRPr="00CC53E7">
        <w:t>.</w:t>
      </w:r>
      <w:r>
        <w:t xml:space="preserve"> После удаления ПО дистрибутива </w:t>
      </w:r>
      <w:r w:rsidR="001C68C7">
        <w:t>ПК</w:t>
      </w:r>
      <w:r>
        <w:t xml:space="preserve"> на ЭВМ останутся информационные системные и прикладные «следы» в виде сохранившихся записей системн</w:t>
      </w:r>
      <w:r w:rsidR="006B7E40">
        <w:t>ого</w:t>
      </w:r>
      <w:r>
        <w:t xml:space="preserve"> реестр</w:t>
      </w:r>
      <w:r w:rsidR="006B7E40">
        <w:t>а</w:t>
      </w:r>
      <w:r>
        <w:t>, пользовательских настроек и данных выполненных работ ТИМ проектирования</w:t>
      </w:r>
      <w:r w:rsidR="00CC53E7" w:rsidRPr="00CC53E7">
        <w:t>.</w:t>
      </w:r>
    </w:p>
    <w:p w14:paraId="37629699" w14:textId="4AE910FB" w:rsidR="00EF1E9B" w:rsidRPr="00E01C1B" w:rsidRDefault="00B26728" w:rsidP="00E01C1B">
      <w:pPr>
        <w:spacing w:line="360" w:lineRule="auto"/>
        <w:ind w:firstLine="709"/>
        <w:jc w:val="both"/>
      </w:pPr>
      <w:r w:rsidRPr="00CC53E7">
        <w:rPr>
          <w:szCs w:val="28"/>
        </w:rPr>
        <w:t xml:space="preserve">Удаление с ЭВМ АРМ, АРМ-ВС </w:t>
      </w:r>
      <w:r w:rsidR="00E01C1B" w:rsidRPr="00CC53E7">
        <w:rPr>
          <w:szCs w:val="28"/>
        </w:rPr>
        <w:t>программы «</w:t>
      </w:r>
      <w:r w:rsidR="001C68C7">
        <w:rPr>
          <w:szCs w:val="28"/>
        </w:rPr>
        <w:t>ПК</w:t>
      </w:r>
      <w:r w:rsidRPr="00CC53E7">
        <w:rPr>
          <w:szCs w:val="28"/>
        </w:rPr>
        <w:t xml:space="preserve">» </w:t>
      </w:r>
      <w:r>
        <w:rPr>
          <w:szCs w:val="28"/>
        </w:rPr>
        <w:t xml:space="preserve">влечет корректное </w:t>
      </w:r>
      <w:r>
        <w:t>удаление</w:t>
      </w:r>
      <w:r w:rsidR="00CC53E7" w:rsidRPr="00CC53E7">
        <w:t xml:space="preserve"> из </w:t>
      </w:r>
      <w:r>
        <w:t xml:space="preserve">ПО </w:t>
      </w:r>
      <w:r>
        <w:rPr>
          <w:lang w:val="en-US"/>
        </w:rPr>
        <w:t>nanoCAD</w:t>
      </w:r>
      <w:r w:rsidR="00CC53E7" w:rsidRPr="00CC53E7">
        <w:t xml:space="preserve"> </w:t>
      </w:r>
      <w:r>
        <w:t xml:space="preserve">прикладных указателей, программных связей, </w:t>
      </w:r>
      <w:r w:rsidR="00CC53E7" w:rsidRPr="00CC53E7">
        <w:t>ссыл</w:t>
      </w:r>
      <w:r>
        <w:t>ок</w:t>
      </w:r>
      <w:r w:rsidR="00CC53E7" w:rsidRPr="00CC53E7">
        <w:t xml:space="preserve"> на все </w:t>
      </w:r>
      <w:r>
        <w:t xml:space="preserve">программные модули </w:t>
      </w:r>
      <w:r w:rsidR="001C68C7">
        <w:t>ПК</w:t>
      </w:r>
      <w:r w:rsidR="00CC53E7" w:rsidRPr="00CC53E7">
        <w:t>.</w:t>
      </w:r>
    </w:p>
    <w:p w14:paraId="5C383C0E" w14:textId="4C140044" w:rsidR="00EF1E9B" w:rsidRPr="00EF1E9B" w:rsidRDefault="00EF1E9B" w:rsidP="0008007A">
      <w:pPr>
        <w:pStyle w:val="ad"/>
        <w:numPr>
          <w:ilvl w:val="1"/>
          <w:numId w:val="12"/>
        </w:numPr>
        <w:spacing w:before="120" w:after="24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_Toc90305950"/>
      <w:r>
        <w:rPr>
          <w:rFonts w:ascii="Times New Roman" w:hAnsi="Times New Roman" w:cs="Times New Roman"/>
          <w:b/>
          <w:sz w:val="28"/>
          <w:szCs w:val="28"/>
        </w:rPr>
        <w:t>Системные сообщения</w:t>
      </w:r>
      <w:r w:rsidR="00465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8C7">
        <w:rPr>
          <w:rFonts w:ascii="Times New Roman" w:hAnsi="Times New Roman" w:cs="Times New Roman"/>
          <w:b/>
          <w:sz w:val="28"/>
          <w:szCs w:val="28"/>
        </w:rPr>
        <w:t>ПК</w:t>
      </w:r>
      <w:bookmarkEnd w:id="14"/>
      <w:r w:rsidRPr="00EF1E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761656" w14:textId="6BBC2C84" w:rsidR="00672C08" w:rsidRDefault="00B26728" w:rsidP="00E01C1B">
      <w:pPr>
        <w:spacing w:line="360" w:lineRule="auto"/>
        <w:ind w:firstLine="709"/>
        <w:jc w:val="both"/>
      </w:pPr>
      <w:r w:rsidRPr="00672C08">
        <w:t xml:space="preserve">В ходе работы </w:t>
      </w:r>
      <w:r w:rsidR="001C68C7">
        <w:t>ПК</w:t>
      </w:r>
      <w:r w:rsidRPr="00672C08">
        <w:t xml:space="preserve"> могут быть следующие системные сообщения от </w:t>
      </w:r>
      <w:r w:rsidR="00E01C1B" w:rsidRPr="00672C08">
        <w:t>программы «</w:t>
      </w:r>
      <w:r w:rsidR="001C68C7">
        <w:t>ПК</w:t>
      </w:r>
      <w:r w:rsidRPr="00672C08">
        <w:t>»</w:t>
      </w:r>
      <w:r w:rsidR="006D075D" w:rsidRPr="00672C08">
        <w:t>, которые реализуется</w:t>
      </w:r>
      <w:r w:rsidRPr="00672C08">
        <w:t xml:space="preserve"> в форме всплывающих информационных окон </w:t>
      </w:r>
      <w:r w:rsidR="006D075D" w:rsidRPr="00672C08">
        <w:t xml:space="preserve">на мониторе ЭВМ </w:t>
      </w:r>
      <w:r w:rsidRPr="00672C08">
        <w:t>с информацией предупреждения</w:t>
      </w:r>
      <w:r w:rsidR="006D075D" w:rsidRPr="00672C08">
        <w:t>, сообщений об ошибке и прочее</w:t>
      </w:r>
      <w:r w:rsidR="00906A71">
        <w:t>.</w:t>
      </w:r>
    </w:p>
    <w:p w14:paraId="379D8426" w14:textId="741BE0E6" w:rsidR="00906A71" w:rsidRPr="00906A71" w:rsidRDefault="00906A71" w:rsidP="00906A71">
      <w:pPr>
        <w:spacing w:line="360" w:lineRule="auto"/>
        <w:ind w:firstLine="709"/>
        <w:rPr>
          <w:b/>
          <w:bCs/>
        </w:rPr>
      </w:pPr>
      <w:r w:rsidRPr="00906A71">
        <w:rPr>
          <w:b/>
          <w:bCs/>
        </w:rPr>
        <w:t>Установка</w:t>
      </w:r>
    </w:p>
    <w:p w14:paraId="4543CD5D" w14:textId="450A5466" w:rsidR="00AA5458" w:rsidRPr="0008007A" w:rsidRDefault="00AA5458" w:rsidP="00AA5458">
      <w:pPr>
        <w:pStyle w:val="ad"/>
        <w:numPr>
          <w:ilvl w:val="0"/>
          <w:numId w:val="2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007A">
        <w:rPr>
          <w:rFonts w:ascii="Times New Roman" w:hAnsi="Times New Roman" w:cs="Times New Roman"/>
          <w:sz w:val="28"/>
          <w:szCs w:val="28"/>
        </w:rPr>
        <w:t xml:space="preserve">У текущего пользователя </w:t>
      </w:r>
      <w:r w:rsidRPr="0008007A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08007A">
        <w:rPr>
          <w:rFonts w:ascii="Times New Roman" w:hAnsi="Times New Roman" w:cs="Times New Roman"/>
          <w:sz w:val="28"/>
          <w:szCs w:val="28"/>
        </w:rPr>
        <w:t xml:space="preserve"> недостаточно прав для внесения изменений на диске (в выбранную для установки папку) и в системный реестр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52A46BF" w14:textId="77777777" w:rsidR="00AA5458" w:rsidRPr="0008007A" w:rsidRDefault="00AA5458" w:rsidP="00AA5458">
      <w:pPr>
        <w:pStyle w:val="ad"/>
        <w:numPr>
          <w:ilvl w:val="0"/>
          <w:numId w:val="2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007A">
        <w:rPr>
          <w:rFonts w:ascii="Times New Roman" w:hAnsi="Times New Roman" w:cs="Times New Roman"/>
          <w:sz w:val="28"/>
          <w:szCs w:val="28"/>
        </w:rPr>
        <w:t>Отсутствует требуемое стороннее ПО или его версия не совместимая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1E8DEAF" w14:textId="77A61889" w:rsidR="00AA5458" w:rsidRDefault="00AA5458" w:rsidP="00AA5458">
      <w:pPr>
        <w:pStyle w:val="ad"/>
        <w:numPr>
          <w:ilvl w:val="0"/>
          <w:numId w:val="2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007A">
        <w:rPr>
          <w:rFonts w:ascii="Times New Roman" w:hAnsi="Times New Roman" w:cs="Times New Roman"/>
          <w:sz w:val="28"/>
          <w:szCs w:val="28"/>
        </w:rPr>
        <w:t xml:space="preserve">У текущего пользователя </w:t>
      </w:r>
      <w:r w:rsidRPr="0008007A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08007A">
        <w:rPr>
          <w:rFonts w:ascii="Times New Roman" w:hAnsi="Times New Roman" w:cs="Times New Roman"/>
          <w:sz w:val="28"/>
          <w:szCs w:val="28"/>
        </w:rPr>
        <w:t xml:space="preserve"> недостаточно прав для внесения изменений в конфигурационные данные </w:t>
      </w:r>
      <w:r w:rsidRPr="0008007A">
        <w:rPr>
          <w:rFonts w:ascii="Times New Roman" w:hAnsi="Times New Roman" w:cs="Times New Roman"/>
          <w:sz w:val="28"/>
          <w:szCs w:val="28"/>
          <w:lang w:val="en-US"/>
        </w:rPr>
        <w:t>nanoCAD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A083C27" w14:textId="73253820" w:rsidR="00906A71" w:rsidRPr="00906A71" w:rsidRDefault="00906A71" w:rsidP="00906A71">
      <w:pPr>
        <w:pStyle w:val="ad"/>
        <w:spacing w:line="360" w:lineRule="auto"/>
        <w:ind w:left="714"/>
        <w:rPr>
          <w:rFonts w:ascii="Times New Roman" w:hAnsi="Times New Roman" w:cs="Times New Roman"/>
          <w:b/>
          <w:bCs/>
          <w:sz w:val="28"/>
          <w:szCs w:val="28"/>
        </w:rPr>
      </w:pPr>
      <w:r w:rsidRPr="00906A71">
        <w:rPr>
          <w:rFonts w:ascii="Times New Roman" w:hAnsi="Times New Roman" w:cs="Times New Roman"/>
          <w:b/>
          <w:bCs/>
          <w:sz w:val="28"/>
          <w:szCs w:val="28"/>
        </w:rPr>
        <w:t>ТИМ: Исходные данные</w:t>
      </w:r>
    </w:p>
    <w:p w14:paraId="1BBE3165" w14:textId="088650E6" w:rsidR="009B23A0" w:rsidRPr="00DC421D" w:rsidRDefault="009B23A0" w:rsidP="00DC421D">
      <w:pPr>
        <w:pStyle w:val="ad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5458">
        <w:rPr>
          <w:rFonts w:ascii="Times New Roman" w:hAnsi="Times New Roman" w:cs="Times New Roman"/>
          <w:sz w:val="28"/>
          <w:szCs w:val="28"/>
        </w:rPr>
        <w:t>«Заполнены не все поля»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BE7672" w14:textId="77777777" w:rsidR="009B23A0" w:rsidRPr="00AA5458" w:rsidRDefault="009B23A0" w:rsidP="009B23A0">
      <w:pPr>
        <w:pStyle w:val="ad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5458">
        <w:rPr>
          <w:rFonts w:ascii="Times New Roman" w:hAnsi="Times New Roman" w:cs="Times New Roman"/>
          <w:sz w:val="28"/>
          <w:szCs w:val="28"/>
        </w:rPr>
        <w:t>«Проверьте правильность введённого радиуса»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52C3E1" w14:textId="30D482AA" w:rsidR="00AA5458" w:rsidRPr="00AA5458" w:rsidRDefault="00AA5458" w:rsidP="00AA5458">
      <w:pPr>
        <w:pStyle w:val="ad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5458">
        <w:rPr>
          <w:rFonts w:ascii="Times New Roman" w:hAnsi="Times New Roman" w:cs="Times New Roman"/>
          <w:sz w:val="28"/>
          <w:szCs w:val="28"/>
        </w:rPr>
        <w:t>«Произошла ошибка при загрузке файлов ЕГКО»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3158B1" w14:textId="6582F072" w:rsidR="00AA5458" w:rsidRPr="00AA5458" w:rsidRDefault="00AA5458" w:rsidP="00AA5458">
      <w:pPr>
        <w:pStyle w:val="ad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5458">
        <w:rPr>
          <w:rFonts w:ascii="Times New Roman" w:hAnsi="Times New Roman" w:cs="Times New Roman"/>
          <w:sz w:val="28"/>
          <w:szCs w:val="28"/>
        </w:rPr>
        <w:t xml:space="preserve">«Ошибка доступа к серверу спутниковых данных, проверьте </w:t>
      </w:r>
      <w:r w:rsidR="00750B8F" w:rsidRPr="00AA5458">
        <w:rPr>
          <w:rFonts w:ascii="Times New Roman" w:hAnsi="Times New Roman" w:cs="Times New Roman"/>
          <w:sz w:val="28"/>
          <w:szCs w:val="28"/>
        </w:rPr>
        <w:t>подключение</w:t>
      </w:r>
      <w:r w:rsidR="00750B8F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2462DB" w14:textId="315B1B42" w:rsidR="00AA5458" w:rsidRPr="00AA5458" w:rsidRDefault="00AA5458" w:rsidP="00AA5458">
      <w:pPr>
        <w:pStyle w:val="ad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5458">
        <w:rPr>
          <w:rFonts w:ascii="Times New Roman" w:hAnsi="Times New Roman" w:cs="Times New Roman"/>
          <w:sz w:val="28"/>
          <w:szCs w:val="28"/>
        </w:rPr>
        <w:t>«Ошибка доступа к серверу Яндекс. Проверьте соединение»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F13C41" w14:textId="79D48C87" w:rsidR="00AA5458" w:rsidRPr="00AA5458" w:rsidRDefault="00AA5458" w:rsidP="00AA5458">
      <w:pPr>
        <w:pStyle w:val="ad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5458">
        <w:rPr>
          <w:rFonts w:ascii="Times New Roman" w:hAnsi="Times New Roman" w:cs="Times New Roman"/>
          <w:sz w:val="28"/>
          <w:szCs w:val="28"/>
        </w:rPr>
        <w:t>«Ошибка ключа доступа Яндекс. Доступен поиск только по координатам»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A17B80" w14:textId="6A9BEF7A" w:rsidR="00AA5458" w:rsidRPr="00AA5458" w:rsidRDefault="00AA5458" w:rsidP="00AA5458">
      <w:pPr>
        <w:pStyle w:val="ad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5458">
        <w:rPr>
          <w:rFonts w:ascii="Times New Roman" w:hAnsi="Times New Roman" w:cs="Times New Roman"/>
          <w:sz w:val="28"/>
          <w:szCs w:val="28"/>
        </w:rPr>
        <w:t>«Ошибка доступа к серверу кадастровой карты»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83EEE8" w14:textId="77777777" w:rsidR="009B23A0" w:rsidRDefault="00AA5458" w:rsidP="009B23A0">
      <w:pPr>
        <w:pStyle w:val="ad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5458">
        <w:rPr>
          <w:rFonts w:ascii="Times New Roman" w:hAnsi="Times New Roman" w:cs="Times New Roman"/>
          <w:sz w:val="28"/>
          <w:szCs w:val="28"/>
        </w:rPr>
        <w:t>«При радиусе больше 800м качество Кадастровой карты будет снижено»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E3D254" w14:textId="61C8991D" w:rsidR="009B23A0" w:rsidRPr="00DC421D" w:rsidRDefault="009B23A0" w:rsidP="00DC421D">
      <w:pPr>
        <w:pStyle w:val="ad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5458">
        <w:rPr>
          <w:rFonts w:ascii="Times New Roman" w:hAnsi="Times New Roman" w:cs="Times New Roman"/>
          <w:sz w:val="28"/>
          <w:szCs w:val="28"/>
        </w:rPr>
        <w:t>«Ошибка доступа к серверу ЕГИС</w:t>
      </w:r>
      <w:r>
        <w:rPr>
          <w:rFonts w:ascii="Times New Roman" w:hAnsi="Times New Roman" w:cs="Times New Roman"/>
          <w:sz w:val="28"/>
          <w:szCs w:val="28"/>
        </w:rPr>
        <w:t>, проверьте подключение</w:t>
      </w:r>
      <w:r w:rsidRPr="00AA54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sectPr w:rsidR="009B23A0" w:rsidRPr="00DC421D">
      <w:headerReference w:type="default" r:id="rId14"/>
      <w:pgSz w:w="11906" w:h="16838" w:code="9"/>
      <w:pgMar w:top="1418" w:right="567" w:bottom="851" w:left="1134" w:header="397" w:footer="397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03C02" w14:textId="77777777" w:rsidR="006E5812" w:rsidRDefault="006E5812">
      <w:r>
        <w:separator/>
      </w:r>
    </w:p>
  </w:endnote>
  <w:endnote w:type="continuationSeparator" w:id="0">
    <w:p w14:paraId="26F1D2BB" w14:textId="77777777" w:rsidR="006E5812" w:rsidRDefault="006E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496190454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36817C9C" w14:textId="3D9ADE1A" w:rsidR="00A4375E" w:rsidRDefault="00A4375E" w:rsidP="00B366F9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58E02511" w14:textId="77777777" w:rsidR="00A4375E" w:rsidRDefault="00A4375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1341589587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1C0188AE" w14:textId="7EDAC0E0" w:rsidR="00A4375E" w:rsidRDefault="00A4375E" w:rsidP="00B366F9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4F2D04">
          <w:rPr>
            <w:rStyle w:val="a6"/>
            <w:noProof/>
          </w:rPr>
          <w:t>20</w:t>
        </w:r>
        <w:r>
          <w:rPr>
            <w:rStyle w:val="a6"/>
          </w:rPr>
          <w:fldChar w:fldCharType="end"/>
        </w:r>
      </w:p>
    </w:sdtContent>
  </w:sdt>
  <w:p w14:paraId="19F76505" w14:textId="77777777" w:rsidR="00A4375E" w:rsidRDefault="00A4375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4E7B9" w14:textId="77777777" w:rsidR="006E5812" w:rsidRDefault="006E5812">
      <w:r>
        <w:separator/>
      </w:r>
    </w:p>
  </w:footnote>
  <w:footnote w:type="continuationSeparator" w:id="0">
    <w:p w14:paraId="42F84922" w14:textId="77777777" w:rsidR="006E5812" w:rsidRDefault="006E5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93EDF" w14:textId="77777777" w:rsidR="00871EAB" w:rsidRDefault="00871EAB">
    <w:pPr>
      <w:pStyle w:val="a3"/>
      <w:spacing w:line="360" w:lineRule="auto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43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CC389D"/>
    <w:multiLevelType w:val="multilevel"/>
    <w:tmpl w:val="34981394"/>
    <w:lvl w:ilvl="0">
      <w:start w:val="1"/>
      <w:numFmt w:val="bullet"/>
      <w:lvlText w:val="▪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B05125"/>
    <w:multiLevelType w:val="multilevel"/>
    <w:tmpl w:val="940C2384"/>
    <w:lvl w:ilvl="0">
      <w:start w:val="1"/>
      <w:numFmt w:val="bullet"/>
      <w:lvlText w:val="▪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11527D"/>
    <w:multiLevelType w:val="hybridMultilevel"/>
    <w:tmpl w:val="9440E93E"/>
    <w:lvl w:ilvl="0" w:tplc="7D80F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607B7"/>
    <w:multiLevelType w:val="hybridMultilevel"/>
    <w:tmpl w:val="53EC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A4D37"/>
    <w:multiLevelType w:val="multilevel"/>
    <w:tmpl w:val="0922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540E89"/>
    <w:multiLevelType w:val="hybridMultilevel"/>
    <w:tmpl w:val="398E7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31D12"/>
    <w:multiLevelType w:val="multilevel"/>
    <w:tmpl w:val="EC286AF0"/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1"/>
      </w:rPr>
    </w:lvl>
    <w:lvl w:ilvl="1">
      <w:start w:val="1"/>
      <w:numFmt w:val="decimal"/>
      <w:lvlText w:val="%1.%2"/>
      <w:lvlJc w:val="left"/>
      <w:pPr>
        <w:ind w:left="1560" w:hanging="840"/>
      </w:pPr>
    </w:lvl>
    <w:lvl w:ilvl="2">
      <w:start w:val="1"/>
      <w:numFmt w:val="decimal"/>
      <w:lvlText w:val="%1.%2.%3"/>
      <w:lvlJc w:val="left"/>
      <w:pPr>
        <w:ind w:left="1560" w:hanging="84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abstractNum w:abstractNumId="8" w15:restartNumberingAfterBreak="0">
    <w:nsid w:val="23D73623"/>
    <w:multiLevelType w:val="singleLevel"/>
    <w:tmpl w:val="1D082A3E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9" w15:restartNumberingAfterBreak="0">
    <w:nsid w:val="2C5452DD"/>
    <w:multiLevelType w:val="multilevel"/>
    <w:tmpl w:val="04B880E2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560" w:hanging="840"/>
      </w:pPr>
    </w:lvl>
    <w:lvl w:ilvl="2">
      <w:start w:val="1"/>
      <w:numFmt w:val="decimal"/>
      <w:lvlText w:val="%1.%2.%3"/>
      <w:lvlJc w:val="left"/>
      <w:pPr>
        <w:ind w:left="1560" w:hanging="84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abstractNum w:abstractNumId="10" w15:restartNumberingAfterBreak="0">
    <w:nsid w:val="2E3A1F90"/>
    <w:multiLevelType w:val="multilevel"/>
    <w:tmpl w:val="04B880E2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560" w:hanging="840"/>
      </w:pPr>
    </w:lvl>
    <w:lvl w:ilvl="2">
      <w:start w:val="1"/>
      <w:numFmt w:val="decimal"/>
      <w:lvlText w:val="%1.%2.%3"/>
      <w:lvlJc w:val="left"/>
      <w:pPr>
        <w:ind w:left="1560" w:hanging="84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abstractNum w:abstractNumId="11" w15:restartNumberingAfterBreak="0">
    <w:nsid w:val="52624507"/>
    <w:multiLevelType w:val="singleLevel"/>
    <w:tmpl w:val="5B58D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4B607E3"/>
    <w:multiLevelType w:val="singleLevel"/>
    <w:tmpl w:val="8B68B3D8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3" w15:restartNumberingAfterBreak="0">
    <w:nsid w:val="57C15911"/>
    <w:multiLevelType w:val="multilevel"/>
    <w:tmpl w:val="507AAC9C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83F4159"/>
    <w:multiLevelType w:val="multilevel"/>
    <w:tmpl w:val="7D0CA120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16C27A3"/>
    <w:multiLevelType w:val="hybridMultilevel"/>
    <w:tmpl w:val="C28E53D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4F592B"/>
    <w:multiLevelType w:val="multilevel"/>
    <w:tmpl w:val="2A9AB81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9A700C3"/>
    <w:multiLevelType w:val="hybridMultilevel"/>
    <w:tmpl w:val="BD60B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23E3A"/>
    <w:multiLevelType w:val="hybridMultilevel"/>
    <w:tmpl w:val="E2929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35F53"/>
    <w:multiLevelType w:val="hybridMultilevel"/>
    <w:tmpl w:val="4F806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43A97"/>
    <w:multiLevelType w:val="hybridMultilevel"/>
    <w:tmpl w:val="DBACE14E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2DC3DE0"/>
    <w:multiLevelType w:val="singleLevel"/>
    <w:tmpl w:val="DFE854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12"/>
  </w:num>
  <w:num w:numId="5">
    <w:abstractNumId w:val="8"/>
  </w:num>
  <w:num w:numId="6">
    <w:abstractNumId w:val="1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0"/>
  </w:num>
  <w:num w:numId="10">
    <w:abstractNumId w:val="1"/>
  </w:num>
  <w:num w:numId="11">
    <w:abstractNumId w:val="2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  <w:num w:numId="18">
    <w:abstractNumId w:val="20"/>
  </w:num>
  <w:num w:numId="19">
    <w:abstractNumId w:val="6"/>
  </w:num>
  <w:num w:numId="20">
    <w:abstractNumId w:val="4"/>
  </w:num>
  <w:num w:numId="21">
    <w:abstractNumId w:val="18"/>
  </w:num>
  <w:num w:numId="22">
    <w:abstractNumId w:val="3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5F"/>
    <w:rsid w:val="0005315F"/>
    <w:rsid w:val="0008007A"/>
    <w:rsid w:val="000B001B"/>
    <w:rsid w:val="000D2C97"/>
    <w:rsid w:val="001677D7"/>
    <w:rsid w:val="001C68C7"/>
    <w:rsid w:val="001F3B00"/>
    <w:rsid w:val="0024637A"/>
    <w:rsid w:val="00293961"/>
    <w:rsid w:val="003037BA"/>
    <w:rsid w:val="0031002D"/>
    <w:rsid w:val="003162AA"/>
    <w:rsid w:val="00366CBA"/>
    <w:rsid w:val="003C5B77"/>
    <w:rsid w:val="003E238B"/>
    <w:rsid w:val="003E7005"/>
    <w:rsid w:val="003F3406"/>
    <w:rsid w:val="00411D71"/>
    <w:rsid w:val="004617AF"/>
    <w:rsid w:val="004659AC"/>
    <w:rsid w:val="0048493B"/>
    <w:rsid w:val="00493358"/>
    <w:rsid w:val="004D282B"/>
    <w:rsid w:val="004F2D04"/>
    <w:rsid w:val="004F663D"/>
    <w:rsid w:val="005035D1"/>
    <w:rsid w:val="00506B94"/>
    <w:rsid w:val="00525517"/>
    <w:rsid w:val="005D0E22"/>
    <w:rsid w:val="00621075"/>
    <w:rsid w:val="006221FA"/>
    <w:rsid w:val="006663BF"/>
    <w:rsid w:val="00672C08"/>
    <w:rsid w:val="006B7E40"/>
    <w:rsid w:val="006D075D"/>
    <w:rsid w:val="006D623E"/>
    <w:rsid w:val="006E5812"/>
    <w:rsid w:val="00746D9B"/>
    <w:rsid w:val="00750B8F"/>
    <w:rsid w:val="00757C03"/>
    <w:rsid w:val="007646B6"/>
    <w:rsid w:val="00767083"/>
    <w:rsid w:val="0077698B"/>
    <w:rsid w:val="007E0301"/>
    <w:rsid w:val="00871EAB"/>
    <w:rsid w:val="008A4C18"/>
    <w:rsid w:val="008A5330"/>
    <w:rsid w:val="008E5066"/>
    <w:rsid w:val="008F768D"/>
    <w:rsid w:val="00906A71"/>
    <w:rsid w:val="009323E0"/>
    <w:rsid w:val="009B23A0"/>
    <w:rsid w:val="009B51AE"/>
    <w:rsid w:val="009D7C71"/>
    <w:rsid w:val="00A4375E"/>
    <w:rsid w:val="00A463B2"/>
    <w:rsid w:val="00A47176"/>
    <w:rsid w:val="00A96E50"/>
    <w:rsid w:val="00AA5458"/>
    <w:rsid w:val="00B26728"/>
    <w:rsid w:val="00BA5655"/>
    <w:rsid w:val="00C25F6F"/>
    <w:rsid w:val="00C32B45"/>
    <w:rsid w:val="00C501F9"/>
    <w:rsid w:val="00CC53E7"/>
    <w:rsid w:val="00CD532F"/>
    <w:rsid w:val="00D25609"/>
    <w:rsid w:val="00D32FEF"/>
    <w:rsid w:val="00D33320"/>
    <w:rsid w:val="00D60097"/>
    <w:rsid w:val="00DC421D"/>
    <w:rsid w:val="00DD0374"/>
    <w:rsid w:val="00E00A2A"/>
    <w:rsid w:val="00E01C1B"/>
    <w:rsid w:val="00E477CD"/>
    <w:rsid w:val="00E53035"/>
    <w:rsid w:val="00E554AE"/>
    <w:rsid w:val="00E833CA"/>
    <w:rsid w:val="00EA0BD7"/>
    <w:rsid w:val="00EA66DB"/>
    <w:rsid w:val="00ED004D"/>
    <w:rsid w:val="00EF1E9B"/>
    <w:rsid w:val="00EF34A9"/>
    <w:rsid w:val="00F012EB"/>
    <w:rsid w:val="00F54989"/>
    <w:rsid w:val="00F8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86E6D6"/>
  <w15:chartTrackingRefBased/>
  <w15:docId w15:val="{B02DF005-FF67-3946-9CCD-DE2B56CA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color w:val="FF0000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color w:val="FF000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color w:val="FF0000"/>
      <w:sz w:val="16"/>
    </w:rPr>
  </w:style>
  <w:style w:type="paragraph" w:styleId="6">
    <w:name w:val="heading 6"/>
    <w:basedOn w:val="a"/>
    <w:next w:val="a"/>
    <w:qFormat/>
    <w:pPr>
      <w:keepNext/>
      <w:pageBreakBefore/>
      <w:jc w:val="center"/>
      <w:outlineLvl w:val="5"/>
    </w:pPr>
    <w:rPr>
      <w:i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Pr>
      <w:i/>
      <w:sz w:val="24"/>
    </w:rPr>
  </w:style>
  <w:style w:type="character" w:styleId="a6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color w:val="FF0000"/>
    </w:rPr>
  </w:style>
  <w:style w:type="paragraph" w:styleId="a7">
    <w:name w:val="Body Text Indent"/>
    <w:basedOn w:val="a"/>
    <w:semiHidden/>
    <w:pPr>
      <w:ind w:left="720"/>
    </w:pPr>
    <w:rPr>
      <w:color w:val="FF0000"/>
    </w:rPr>
  </w:style>
  <w:style w:type="paragraph" w:styleId="21">
    <w:name w:val="Body Text Indent 2"/>
    <w:basedOn w:val="a"/>
    <w:semiHidden/>
    <w:pPr>
      <w:pBdr>
        <w:top w:val="single" w:sz="4" w:space="1" w:color="auto"/>
      </w:pBdr>
      <w:ind w:firstLine="567"/>
    </w:pPr>
    <w:rPr>
      <w:color w:val="FF0000"/>
      <w:sz w:val="16"/>
    </w:rPr>
  </w:style>
  <w:style w:type="paragraph" w:styleId="30">
    <w:name w:val="Body Text Indent 3"/>
    <w:basedOn w:val="a"/>
    <w:semiHidden/>
    <w:pPr>
      <w:ind w:left="720"/>
    </w:pPr>
    <w:rPr>
      <w:color w:val="FF0000"/>
      <w:sz w:val="16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11">
    <w:name w:val="toc 1"/>
    <w:basedOn w:val="a"/>
    <w:next w:val="a"/>
    <w:autoRedefine/>
    <w:uiPriority w:val="39"/>
    <w:rsid w:val="004F663D"/>
    <w:pPr>
      <w:tabs>
        <w:tab w:val="left" w:pos="480"/>
        <w:tab w:val="right" w:leader="dot" w:pos="10195"/>
      </w:tabs>
      <w:spacing w:line="360" w:lineRule="auto"/>
      <w:ind w:left="567" w:hanging="567"/>
    </w:pPr>
    <w:rPr>
      <w:noProof/>
    </w:rPr>
  </w:style>
  <w:style w:type="paragraph" w:styleId="22">
    <w:name w:val="toc 2"/>
    <w:basedOn w:val="a"/>
    <w:next w:val="a"/>
    <w:autoRedefine/>
    <w:uiPriority w:val="39"/>
    <w:rsid w:val="00A96E50"/>
    <w:pPr>
      <w:tabs>
        <w:tab w:val="left" w:pos="960"/>
        <w:tab w:val="right" w:leader="dot" w:pos="10195"/>
      </w:tabs>
      <w:ind w:left="993" w:hanging="709"/>
    </w:pPr>
  </w:style>
  <w:style w:type="paragraph" w:styleId="31">
    <w:name w:val="toc 3"/>
    <w:basedOn w:val="a"/>
    <w:next w:val="a"/>
    <w:autoRedefine/>
    <w:uiPriority w:val="39"/>
    <w:pPr>
      <w:ind w:left="560"/>
    </w:pPr>
  </w:style>
  <w:style w:type="paragraph" w:styleId="40">
    <w:name w:val="toc 4"/>
    <w:basedOn w:val="a"/>
    <w:next w:val="a"/>
    <w:autoRedefine/>
    <w:semiHidden/>
    <w:pPr>
      <w:ind w:left="840"/>
    </w:pPr>
  </w:style>
  <w:style w:type="paragraph" w:styleId="50">
    <w:name w:val="toc 5"/>
    <w:basedOn w:val="a"/>
    <w:next w:val="a"/>
    <w:autoRedefine/>
    <w:semiHidden/>
    <w:pPr>
      <w:ind w:left="1120"/>
    </w:pPr>
  </w:style>
  <w:style w:type="paragraph" w:styleId="60">
    <w:name w:val="toc 6"/>
    <w:basedOn w:val="a"/>
    <w:next w:val="a"/>
    <w:autoRedefine/>
    <w:semiHidden/>
    <w:pPr>
      <w:ind w:left="1400"/>
    </w:pPr>
  </w:style>
  <w:style w:type="paragraph" w:styleId="70">
    <w:name w:val="toc 7"/>
    <w:basedOn w:val="a"/>
    <w:next w:val="a"/>
    <w:autoRedefine/>
    <w:semiHidden/>
    <w:pPr>
      <w:ind w:left="1680"/>
    </w:pPr>
  </w:style>
  <w:style w:type="paragraph" w:styleId="80">
    <w:name w:val="toc 8"/>
    <w:basedOn w:val="a"/>
    <w:next w:val="a"/>
    <w:autoRedefine/>
    <w:semiHidden/>
    <w:pPr>
      <w:ind w:left="1960"/>
    </w:pPr>
  </w:style>
  <w:style w:type="paragraph" w:styleId="90">
    <w:name w:val="toc 9"/>
    <w:basedOn w:val="a"/>
    <w:next w:val="a"/>
    <w:autoRedefine/>
    <w:semiHidden/>
    <w:pPr>
      <w:ind w:left="2240"/>
    </w:pPr>
  </w:style>
  <w:style w:type="character" w:styleId="a9">
    <w:name w:val="annotation reference"/>
    <w:semiHidden/>
    <w:rPr>
      <w:sz w:val="16"/>
    </w:rPr>
  </w:style>
  <w:style w:type="paragraph" w:styleId="aa">
    <w:name w:val="annotation text"/>
    <w:basedOn w:val="a"/>
    <w:semiHidden/>
    <w:rPr>
      <w:sz w:val="20"/>
    </w:rPr>
  </w:style>
  <w:style w:type="paragraph" w:styleId="32">
    <w:name w:val="Body Text 3"/>
    <w:basedOn w:val="a"/>
    <w:semiHidden/>
    <w:pPr>
      <w:jc w:val="both"/>
    </w:pPr>
    <w:rPr>
      <w:color w:val="FF0000"/>
      <w:sz w:val="16"/>
    </w:rPr>
  </w:style>
  <w:style w:type="character" w:styleId="ab">
    <w:name w:val="Hyperlink"/>
    <w:uiPriority w:val="99"/>
    <w:unhideWhenUsed/>
    <w:rsid w:val="008A4C18"/>
    <w:rPr>
      <w:color w:val="0000FF"/>
      <w:u w:val="single"/>
    </w:rPr>
  </w:style>
  <w:style w:type="paragraph" w:customStyle="1" w:styleId="12">
    <w:name w:val="Текст1"/>
    <w:basedOn w:val="a"/>
    <w:rsid w:val="008A4C18"/>
    <w:rPr>
      <w:rFonts w:ascii="Courier New" w:hAnsi="Courier New"/>
      <w:sz w:val="20"/>
      <w:lang w:eastAsia="en-US"/>
    </w:rPr>
  </w:style>
  <w:style w:type="character" w:customStyle="1" w:styleId="10">
    <w:name w:val="Заголовок 1 Знак"/>
    <w:link w:val="1"/>
    <w:rsid w:val="003F3406"/>
    <w:rPr>
      <w:i/>
      <w:sz w:val="24"/>
    </w:rPr>
  </w:style>
  <w:style w:type="character" w:customStyle="1" w:styleId="ac">
    <w:name w:val="Абзац списка Знак"/>
    <w:aliases w:val="Bullet List Знак,FooterText Знак,numbered Знак,SL_Абзац списка Знак,Нумерованый список Знак,List Paragraph1 Знак,ПКФ Список Знак,Заголовок_3 Знак,Use Case List Paragraph Знак,мой Знак,ТЗ список Знак,Абзац списка литеральный Знак"/>
    <w:link w:val="ad"/>
    <w:uiPriority w:val="34"/>
    <w:locked/>
    <w:rsid w:val="003F3406"/>
    <w:rPr>
      <w:rFonts w:ascii="Arial" w:hAnsi="Arial" w:cs="Arial"/>
    </w:rPr>
  </w:style>
  <w:style w:type="paragraph" w:styleId="ad">
    <w:name w:val="List Paragraph"/>
    <w:aliases w:val="Bullet List,FooterText,numbered,SL_Абзац списка,Нумерованый список,List Paragraph1,ПКФ Список,Заголовок_3,Use Case List Paragraph,мой,ТЗ список,Абзац списка литеральный,Bullet 1,Абзац маркированнный,UL,Маркер"/>
    <w:basedOn w:val="a"/>
    <w:link w:val="ac"/>
    <w:uiPriority w:val="34"/>
    <w:qFormat/>
    <w:rsid w:val="003F3406"/>
    <w:pPr>
      <w:ind w:left="720"/>
      <w:contextualSpacing/>
    </w:pPr>
    <w:rPr>
      <w:rFonts w:ascii="Arial" w:hAnsi="Arial" w:cs="Arial"/>
      <w:sz w:val="20"/>
    </w:rPr>
  </w:style>
  <w:style w:type="character" w:styleId="ae">
    <w:name w:val="FollowedHyperlink"/>
    <w:basedOn w:val="a0"/>
    <w:uiPriority w:val="99"/>
    <w:semiHidden/>
    <w:unhideWhenUsed/>
    <w:rsid w:val="00DC421D"/>
    <w:rPr>
      <w:color w:val="954F72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6B7E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mathworks.com/products/matlab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nocad.nanosoft.pr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rosoft.com/ru-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26C7F36-909E-4C4B-87C3-03001FD7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3300</Words>
  <Characters>23979</Characters>
  <Application>Microsoft Office Word</Application>
  <DocSecurity>0</DocSecurity>
  <Lines>631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(Специальная отметка)</vt:lpstr>
    </vt:vector>
  </TitlesOfParts>
  <Company/>
  <LinksUpToDate>false</LinksUpToDate>
  <CharactersWithSpaces>26955</CharactersWithSpaces>
  <SharedDoc>false</SharedDoc>
  <HLinks>
    <vt:vector size="108" baseType="variant">
      <vt:variant>
        <vt:i4>327756</vt:i4>
      </vt:variant>
      <vt:variant>
        <vt:i4>96</vt:i4>
      </vt:variant>
      <vt:variant>
        <vt:i4>0</vt:i4>
      </vt:variant>
      <vt:variant>
        <vt:i4>5</vt:i4>
      </vt:variant>
      <vt:variant>
        <vt:lpwstr>http://timpro.ru/download</vt:lpwstr>
      </vt:variant>
      <vt:variant>
        <vt:lpwstr/>
      </vt:variant>
      <vt:variant>
        <vt:i4>6488186</vt:i4>
      </vt:variant>
      <vt:variant>
        <vt:i4>93</vt:i4>
      </vt:variant>
      <vt:variant>
        <vt:i4>0</vt:i4>
      </vt:variant>
      <vt:variant>
        <vt:i4>5</vt:i4>
      </vt:variant>
      <vt:variant>
        <vt:lpwstr>https://www.mathworks.com/products/matlab.html</vt:lpwstr>
      </vt:variant>
      <vt:variant>
        <vt:lpwstr/>
      </vt:variant>
      <vt:variant>
        <vt:i4>5898254</vt:i4>
      </vt:variant>
      <vt:variant>
        <vt:i4>90</vt:i4>
      </vt:variant>
      <vt:variant>
        <vt:i4>0</vt:i4>
      </vt:variant>
      <vt:variant>
        <vt:i4>5</vt:i4>
      </vt:variant>
      <vt:variant>
        <vt:lpwstr>https://nanocad.nanosoft.pro/</vt:lpwstr>
      </vt:variant>
      <vt:variant>
        <vt:lpwstr/>
      </vt:variant>
      <vt:variant>
        <vt:i4>30</vt:i4>
      </vt:variant>
      <vt:variant>
        <vt:i4>87</vt:i4>
      </vt:variant>
      <vt:variant>
        <vt:i4>0</vt:i4>
      </vt:variant>
      <vt:variant>
        <vt:i4>5</vt:i4>
      </vt:variant>
      <vt:variant>
        <vt:lpwstr>https://www.microsoft.com/ru-ru/</vt:lpwstr>
      </vt:variant>
      <vt:variant>
        <vt:lpwstr/>
      </vt:variant>
      <vt:variant>
        <vt:i4>1966141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_Toc90072866</vt:lpwstr>
      </vt:variant>
      <vt:variant>
        <vt:i4>1900605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_Toc90072865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_Toc90072864</vt:lpwstr>
      </vt:variant>
      <vt:variant>
        <vt:i4>1769533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_Toc90072863</vt:lpwstr>
      </vt:variant>
      <vt:variant>
        <vt:i4>1703997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_Toc90072862</vt:lpwstr>
      </vt:variant>
      <vt:variant>
        <vt:i4>1638461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_Toc90072861</vt:lpwstr>
      </vt:variant>
      <vt:variant>
        <vt:i4>1572925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_Toc90072860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_Toc90072859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_Toc90072858</vt:lpwstr>
      </vt:variant>
      <vt:variant>
        <vt:i4>2031678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_Toc90072857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_Toc90072856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_Toc90072855</vt:lpwstr>
      </vt:variant>
      <vt:variant>
        <vt:i4>1835070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_Toc90072854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_Toc90072853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(Специальная отметка)</dc:title>
  <dc:subject/>
  <dc:creator>M</dc:creator>
  <cp:keywords/>
  <cp:lastModifiedBy>User</cp:lastModifiedBy>
  <cp:revision>3</cp:revision>
  <cp:lastPrinted>2021-12-12T14:20:00Z</cp:lastPrinted>
  <dcterms:created xsi:type="dcterms:W3CDTF">2022-06-02T08:01:00Z</dcterms:created>
  <dcterms:modified xsi:type="dcterms:W3CDTF">2022-06-02T10:11:00Z</dcterms:modified>
</cp:coreProperties>
</file>